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C77E3" w14:textId="1E4DF48F" w:rsidR="00225A7B" w:rsidRDefault="00225A7B" w:rsidP="00225A7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164DEF">
        <w:rPr>
          <w:rFonts w:ascii="Arial" w:hAnsi="Arial" w:cs="Arial"/>
          <w:b/>
          <w:sz w:val="24"/>
          <w:szCs w:val="28"/>
          <w:lang w:val="en-US"/>
        </w:rPr>
        <w:t>17761</w:t>
      </w:r>
    </w:p>
    <w:p w14:paraId="51C02CEF" w14:textId="77777777" w:rsidR="00225A7B" w:rsidRPr="001D2FBF" w:rsidRDefault="00225A7B" w:rsidP="00225A7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November </w:t>
      </w:r>
      <w:r w:rsidRPr="00B23518">
        <w:rPr>
          <w:rFonts w:ascii="Arial" w:eastAsia="宋体" w:hAnsi="Arial" w:cs="Arial"/>
          <w:b/>
          <w:sz w:val="24"/>
          <w:szCs w:val="24"/>
          <w:lang w:eastAsia="zh-CN"/>
        </w:rPr>
        <w:t>1-</w:t>
      </w:r>
      <w:r>
        <w:rPr>
          <w:rFonts w:ascii="Arial" w:eastAsia="宋体" w:hAnsi="Arial" w:cs="Arial"/>
          <w:b/>
          <w:sz w:val="24"/>
          <w:szCs w:val="24"/>
          <w:lang w:eastAsia="zh-CN"/>
        </w:rPr>
        <w:t>1</w:t>
      </w:r>
      <w:r w:rsidRPr="00B23518">
        <w:rPr>
          <w:rFonts w:ascii="Arial" w:eastAsia="宋体" w:hAnsi="Arial" w:cs="Arial"/>
          <w:b/>
          <w:sz w:val="24"/>
          <w:szCs w:val="24"/>
          <w:lang w:eastAsia="zh-CN"/>
        </w:rPr>
        <w:t>2</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2C9D37AE"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5A7B">
        <w:rPr>
          <w:rFonts w:ascii="Arial" w:hAnsi="Arial" w:cs="Arial"/>
          <w:color w:val="000000"/>
          <w:sz w:val="22"/>
          <w:lang w:eastAsia="zh-CN"/>
        </w:rPr>
        <w:t>8</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D00A2C">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F6F805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7800">
        <w:rPr>
          <w:rFonts w:ascii="Arial" w:hAnsi="Arial" w:cs="Arial"/>
          <w:color w:val="000000"/>
          <w:sz w:val="22"/>
          <w:lang w:eastAsia="zh-CN"/>
        </w:rPr>
        <w:t>Further d</w:t>
      </w:r>
      <w:r w:rsidR="00BA1E67" w:rsidRPr="00BA1E67">
        <w:rPr>
          <w:rFonts w:ascii="Arial" w:hAnsi="Arial" w:cs="Arial"/>
          <w:color w:val="000000"/>
          <w:sz w:val="22"/>
          <w:lang w:eastAsia="zh-CN"/>
        </w:rPr>
        <w:t xml:space="preserve">iscussion on </w:t>
      </w:r>
      <w:r w:rsidR="00457F1D">
        <w:rPr>
          <w:rFonts w:ascii="Arial" w:hAnsi="Arial" w:cs="Arial"/>
          <w:color w:val="000000"/>
          <w:sz w:val="22"/>
          <w:lang w:eastAsia="zh-CN"/>
        </w:rPr>
        <w:t>PRS based</w:t>
      </w:r>
      <w:r w:rsidR="00C47800">
        <w:rPr>
          <w:rFonts w:ascii="Arial" w:hAnsi="Arial" w:cs="Arial"/>
          <w:color w:val="000000"/>
          <w:sz w:val="22"/>
          <w:lang w:eastAsia="zh-CN"/>
        </w:rPr>
        <w:t xml:space="preserve"> </w:t>
      </w:r>
      <w:r w:rsidR="00BA1E67" w:rsidRPr="00BA1E67">
        <w:rPr>
          <w:rFonts w:ascii="Arial" w:hAnsi="Arial" w:cs="Arial"/>
          <w:color w:val="000000"/>
          <w:sz w:val="22"/>
          <w:lang w:eastAsia="zh-CN"/>
        </w:rPr>
        <w:t>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69221AB4" w14:textId="77777777" w:rsidR="00B07E72" w:rsidRDefault="003409EA" w:rsidP="00B07E72">
      <w:pPr>
        <w:spacing w:before="120" w:after="0"/>
        <w:jc w:val="both"/>
        <w:rPr>
          <w:sz w:val="22"/>
          <w:szCs w:val="22"/>
          <w:lang w:val="en-US"/>
        </w:rPr>
      </w:pPr>
      <w:r>
        <w:rPr>
          <w:sz w:val="22"/>
          <w:szCs w:val="22"/>
          <w:lang w:val="en-US"/>
        </w:rPr>
        <w:t>In the RAN4#</w:t>
      </w:r>
      <w:r w:rsidR="00B07E72">
        <w:rPr>
          <w:sz w:val="22"/>
          <w:szCs w:val="22"/>
          <w:lang w:val="en-US"/>
        </w:rPr>
        <w:t>100</w:t>
      </w:r>
      <w:r>
        <w:rPr>
          <w:sz w:val="22"/>
          <w:szCs w:val="22"/>
          <w:lang w:val="en-US"/>
        </w:rPr>
        <w:t>-e meeting, RRM impacts</w:t>
      </w:r>
      <w:r w:rsidR="00B07E72">
        <w:rPr>
          <w:sz w:val="22"/>
          <w:szCs w:val="22"/>
          <w:lang w:val="en-US"/>
        </w:rPr>
        <w:t xml:space="preserve"> of</w:t>
      </w:r>
      <w:r>
        <w:rPr>
          <w:sz w:val="22"/>
          <w:szCs w:val="22"/>
          <w:lang w:val="en-US"/>
        </w:rPr>
        <w:t xml:space="preserve"> </w:t>
      </w:r>
      <w:r w:rsidR="00B07E72">
        <w:rPr>
          <w:sz w:val="22"/>
          <w:szCs w:val="22"/>
          <w:lang w:val="en-US"/>
        </w:rPr>
        <w:t>UE measurements in INACTIVE state for</w:t>
      </w:r>
      <w:r>
        <w:rPr>
          <w:sz w:val="22"/>
          <w:szCs w:val="22"/>
          <w:lang w:val="en-US"/>
        </w:rPr>
        <w:t xml:space="preserve"> NR positioning enhancements was discussed. </w:t>
      </w:r>
      <w:r w:rsidR="00B07E72">
        <w:rPr>
          <w:sz w:val="22"/>
          <w:szCs w:val="22"/>
          <w:lang w:val="en-US"/>
        </w:rPr>
        <w:t>Following agreements were reached and captured in [2].</w:t>
      </w:r>
    </w:p>
    <w:tbl>
      <w:tblPr>
        <w:tblStyle w:val="af6"/>
        <w:tblW w:w="0" w:type="auto"/>
        <w:tblLook w:val="04A0" w:firstRow="1" w:lastRow="0" w:firstColumn="1" w:lastColumn="0" w:noHBand="0" w:noVBand="1"/>
      </w:tblPr>
      <w:tblGrid>
        <w:gridCol w:w="9629"/>
      </w:tblGrid>
      <w:tr w:rsidR="003409EA" w14:paraId="289B4752" w14:textId="77777777" w:rsidTr="005D50CF">
        <w:tc>
          <w:tcPr>
            <w:tcW w:w="9629" w:type="dxa"/>
          </w:tcPr>
          <w:p w14:paraId="134A7E91" w14:textId="77777777" w:rsidR="004F6EC6" w:rsidRDefault="004F6EC6" w:rsidP="004F6EC6">
            <w:pPr>
              <w:rPr>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2BE636B3" w14:textId="77777777" w:rsidR="004F6EC6" w:rsidRDefault="004F6EC6" w:rsidP="004F6EC6">
            <w:pPr>
              <w:rPr>
                <w:szCs w:val="24"/>
                <w:highlight w:val="green"/>
                <w:lang w:eastAsia="zh-CN"/>
              </w:rPr>
            </w:pPr>
            <w:r>
              <w:rPr>
                <w:rFonts w:hint="eastAsia"/>
                <w:szCs w:val="24"/>
                <w:highlight w:val="green"/>
                <w:lang w:eastAsia="zh-CN"/>
              </w:rPr>
              <w:t>Agreements:</w:t>
            </w:r>
          </w:p>
          <w:p w14:paraId="39CD4972" w14:textId="77777777" w:rsidR="004F6EC6" w:rsidRDefault="004F6EC6" w:rsidP="004F6EC6">
            <w:pPr>
              <w:spacing w:after="120"/>
              <w:ind w:leftChars="200" w:left="400"/>
              <w:rPr>
                <w:szCs w:val="24"/>
                <w:lang w:eastAsia="zh-CN"/>
              </w:rPr>
            </w:pPr>
            <w:r>
              <w:rPr>
                <w:rFonts w:hint="eastAsia"/>
                <w:szCs w:val="24"/>
                <w:highlight w:val="green"/>
                <w:lang w:eastAsia="zh-CN"/>
              </w:rPr>
              <w:t xml:space="preserve">At least </w:t>
            </w:r>
            <w:r>
              <w:rPr>
                <w:szCs w:val="24"/>
                <w:highlight w:val="green"/>
                <w:lang w:eastAsia="zh-CN"/>
              </w:rPr>
              <w:t xml:space="preserve">UE RRM requirements for DL RSTD </w:t>
            </w:r>
            <w:r>
              <w:rPr>
                <w:rFonts w:hint="eastAsia"/>
                <w:szCs w:val="24"/>
                <w:highlight w:val="green"/>
                <w:lang w:eastAsia="zh-CN"/>
              </w:rPr>
              <w:t xml:space="preserve">and DL PRS-RSRP </w:t>
            </w:r>
            <w:r>
              <w:rPr>
                <w:szCs w:val="24"/>
                <w:highlight w:val="green"/>
                <w:lang w:eastAsia="zh-CN"/>
              </w:rPr>
              <w:t>measurements in RRC-INACTIVE state are specified</w:t>
            </w:r>
            <w:r>
              <w:rPr>
                <w:rFonts w:hint="eastAsia"/>
                <w:szCs w:val="24"/>
                <w:highlight w:val="green"/>
                <w:lang w:eastAsia="zh-CN"/>
              </w:rPr>
              <w:t>.</w:t>
            </w:r>
            <w:r>
              <w:rPr>
                <w:rFonts w:hint="eastAsia"/>
                <w:szCs w:val="24"/>
                <w:lang w:eastAsia="zh-CN"/>
              </w:rPr>
              <w:t xml:space="preserve"> </w:t>
            </w:r>
          </w:p>
          <w:p w14:paraId="4AB25F41" w14:textId="77777777" w:rsidR="004F6EC6" w:rsidRDefault="004F6EC6" w:rsidP="004F6EC6">
            <w:pPr>
              <w:rPr>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37FD2E16" w14:textId="77777777" w:rsidR="004F6EC6" w:rsidRPr="00C51C11" w:rsidRDefault="004F6EC6" w:rsidP="004F6EC6">
            <w:pPr>
              <w:rPr>
                <w:szCs w:val="24"/>
                <w:highlight w:val="green"/>
                <w:lang w:eastAsia="zh-CN"/>
              </w:rPr>
            </w:pPr>
            <w:r>
              <w:rPr>
                <w:rFonts w:hint="eastAsia"/>
                <w:szCs w:val="24"/>
                <w:highlight w:val="green"/>
                <w:lang w:eastAsia="zh-CN"/>
              </w:rPr>
              <w:t>A</w:t>
            </w:r>
            <w:r w:rsidRPr="00C51C11">
              <w:rPr>
                <w:rFonts w:hint="eastAsia"/>
                <w:szCs w:val="24"/>
                <w:highlight w:val="green"/>
                <w:lang w:eastAsia="zh-CN"/>
              </w:rPr>
              <w:t xml:space="preserve">greements: </w:t>
            </w:r>
          </w:p>
          <w:p w14:paraId="06DDC3EF" w14:textId="77777777" w:rsidR="004F6EC6" w:rsidRPr="00CC1DF6" w:rsidRDefault="004F6EC6" w:rsidP="004F6EC6">
            <w:pPr>
              <w:pStyle w:val="af4"/>
              <w:numPr>
                <w:ilvl w:val="1"/>
                <w:numId w:val="17"/>
              </w:numPr>
              <w:overflowPunct w:val="0"/>
              <w:autoSpaceDE w:val="0"/>
              <w:autoSpaceDN w:val="0"/>
              <w:adjustRightInd w:val="0"/>
              <w:spacing w:after="120" w:line="259" w:lineRule="auto"/>
              <w:contextualSpacing w:val="0"/>
              <w:textAlignment w:val="baseline"/>
              <w:rPr>
                <w:szCs w:val="24"/>
                <w:highlight w:val="green"/>
                <w:lang w:eastAsia="zh-CN"/>
              </w:rPr>
            </w:pPr>
            <w:r w:rsidRPr="00CC1DF6">
              <w:rPr>
                <w:szCs w:val="24"/>
                <w:highlight w:val="green"/>
                <w:lang w:eastAsia="zh-CN"/>
              </w:rPr>
              <w:t>RAN4 shall define inactive state positioning measurements for FR1 and FR2</w:t>
            </w:r>
            <w:r w:rsidRPr="00CC1DF6">
              <w:rPr>
                <w:rFonts w:hint="eastAsia"/>
                <w:szCs w:val="24"/>
                <w:highlight w:val="green"/>
                <w:lang w:eastAsia="zh-CN"/>
              </w:rPr>
              <w:t xml:space="preserve">. </w:t>
            </w:r>
          </w:p>
          <w:p w14:paraId="7E8EE613" w14:textId="77777777" w:rsidR="004F6EC6" w:rsidRDefault="004F6EC6" w:rsidP="004F6EC6">
            <w:pPr>
              <w:rPr>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w:t>
            </w:r>
            <w:bookmarkStart w:id="4" w:name="OLE_LINK2"/>
            <w:bookmarkStart w:id="5" w:name="OLE_LINK1"/>
            <w:r>
              <w:rPr>
                <w:rFonts w:hint="eastAsia"/>
                <w:b/>
                <w:u w:val="single"/>
                <w:lang w:val="sv-SE" w:eastAsia="zh-CN"/>
              </w:rPr>
              <w:t xml:space="preserve">measurement requirements in </w:t>
            </w:r>
            <w:r>
              <w:rPr>
                <w:b/>
                <w:u w:val="single"/>
                <w:lang w:val="sv-SE" w:eastAsia="zh-CN"/>
              </w:rPr>
              <w:t>RRC_INACTIVE</w:t>
            </w:r>
            <w:r>
              <w:rPr>
                <w:rFonts w:hint="eastAsia"/>
                <w:b/>
                <w:u w:val="single"/>
                <w:lang w:val="sv-SE" w:eastAsia="zh-CN"/>
              </w:rPr>
              <w:t xml:space="preserve"> state</w:t>
            </w:r>
            <w:bookmarkEnd w:id="4"/>
            <w:bookmarkEnd w:id="5"/>
          </w:p>
          <w:p w14:paraId="4B1D5A37" w14:textId="77777777" w:rsidR="004F6EC6" w:rsidRDefault="004F6EC6" w:rsidP="004F6EC6">
            <w:pPr>
              <w:rPr>
                <w:highlight w:val="green"/>
                <w:lang w:val="sv-SE" w:eastAsia="zh-CN"/>
              </w:rPr>
            </w:pPr>
            <w:r>
              <w:rPr>
                <w:rFonts w:hint="eastAsia"/>
                <w:highlight w:val="green"/>
                <w:lang w:val="sv-SE" w:eastAsia="zh-CN"/>
              </w:rPr>
              <w:t>Agreements:</w:t>
            </w:r>
          </w:p>
          <w:p w14:paraId="401ADECD" w14:textId="77777777" w:rsidR="004F6EC6" w:rsidRDefault="004F6EC6" w:rsidP="004F6EC6">
            <w:pPr>
              <w:ind w:leftChars="200" w:left="400"/>
              <w:rPr>
                <w:lang w:val="sv-SE" w:eastAsia="zh-CN"/>
              </w:rPr>
            </w:pPr>
            <w:r>
              <w:rPr>
                <w:highlight w:val="green"/>
                <w:lang w:val="sv-SE" w:eastAsia="zh-CN"/>
              </w:rPr>
              <w:t>MG is not to be considered in the measurement period</w:t>
            </w:r>
            <w:r>
              <w:rPr>
                <w:rFonts w:hint="eastAsia"/>
                <w:highlight w:val="green"/>
                <w:lang w:val="sv-SE" w:eastAsia="zh-CN"/>
              </w:rPr>
              <w:t xml:space="preserve"> requirements in </w:t>
            </w:r>
            <w:r>
              <w:rPr>
                <w:highlight w:val="green"/>
                <w:lang w:val="sv-SE" w:eastAsia="zh-CN"/>
              </w:rPr>
              <w:t>RRC_INACTIVE</w:t>
            </w:r>
            <w:r>
              <w:rPr>
                <w:rFonts w:hint="eastAsia"/>
                <w:highlight w:val="green"/>
                <w:lang w:val="sv-SE" w:eastAsia="zh-CN"/>
              </w:rPr>
              <w:t xml:space="preserve"> state</w:t>
            </w:r>
            <w:r>
              <w:rPr>
                <w:rFonts w:hint="eastAsia"/>
                <w:lang w:val="sv-SE" w:eastAsia="zh-CN"/>
              </w:rPr>
              <w:t>.</w:t>
            </w:r>
          </w:p>
          <w:p w14:paraId="526A7293" w14:textId="77777777" w:rsidR="004F6EC6" w:rsidRDefault="004F6EC6" w:rsidP="004F6EC6">
            <w:pPr>
              <w:rPr>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58BA5D26" w14:textId="77777777" w:rsidR="004F6EC6" w:rsidRPr="00B21178" w:rsidRDefault="004F6EC6" w:rsidP="004F6EC6">
            <w:pPr>
              <w:rPr>
                <w:iCs/>
                <w:highlight w:val="green"/>
                <w:lang w:val="en-US"/>
              </w:rPr>
            </w:pPr>
            <w:r w:rsidRPr="00B21178">
              <w:rPr>
                <w:rFonts w:hint="eastAsia"/>
                <w:iCs/>
                <w:highlight w:val="green"/>
                <w:lang w:val="en-US" w:eastAsia="zh-CN"/>
              </w:rPr>
              <w:t>A</w:t>
            </w:r>
            <w:r w:rsidRPr="00B21178">
              <w:rPr>
                <w:rFonts w:hint="eastAsia"/>
                <w:iCs/>
                <w:highlight w:val="green"/>
                <w:lang w:val="en-US"/>
              </w:rPr>
              <w:t>greements:</w:t>
            </w:r>
          </w:p>
          <w:p w14:paraId="00945C4A" w14:textId="77777777" w:rsidR="004F6EC6" w:rsidRDefault="004F6EC6" w:rsidP="004F6EC6">
            <w:pPr>
              <w:spacing w:after="120"/>
              <w:ind w:leftChars="200" w:left="400"/>
              <w:rPr>
                <w:szCs w:val="24"/>
                <w:lang w:eastAsia="zh-CN"/>
              </w:rPr>
            </w:pPr>
            <w:r w:rsidRPr="00B21178">
              <w:rPr>
                <w:rFonts w:hint="eastAsia"/>
                <w:iCs/>
                <w:highlight w:val="green"/>
                <w:lang w:val="en-US" w:eastAsia="zh-CN"/>
              </w:rPr>
              <w:t>Use</w:t>
            </w:r>
            <w:r w:rsidRPr="00B21178">
              <w:rPr>
                <w:iCs/>
                <w:highlight w:val="green"/>
                <w:lang w:val="en-US"/>
              </w:rPr>
              <w:t xml:space="preserve"> the framework or formula of Rel-16 PRS_RSRP measurement period </w:t>
            </w:r>
            <w:r w:rsidRPr="00B21178">
              <w:rPr>
                <w:rFonts w:hint="eastAsia"/>
                <w:iCs/>
                <w:highlight w:val="green"/>
                <w:lang w:val="en-US" w:eastAsia="zh-CN"/>
              </w:rPr>
              <w:t xml:space="preserve">as a baseline </w:t>
            </w:r>
            <w:r w:rsidRPr="00B21178">
              <w:rPr>
                <w:iCs/>
                <w:highlight w:val="green"/>
                <w:lang w:val="en-US"/>
              </w:rPr>
              <w:t>to derive the inactive state PRS-RSRP measurement period.</w:t>
            </w:r>
          </w:p>
          <w:p w14:paraId="1CF20447" w14:textId="77777777" w:rsidR="004F6EC6" w:rsidRDefault="004F6EC6" w:rsidP="004F6EC6">
            <w:pPr>
              <w:rPr>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0B9ACAF9" w14:textId="77777777" w:rsidR="004F6EC6" w:rsidRPr="00B21178" w:rsidRDefault="004F6EC6" w:rsidP="004F6EC6">
            <w:pPr>
              <w:rPr>
                <w:iCs/>
                <w:highlight w:val="green"/>
                <w:lang w:val="en-US"/>
              </w:rPr>
            </w:pPr>
            <w:r w:rsidRPr="00B21178">
              <w:rPr>
                <w:rFonts w:hint="eastAsia"/>
                <w:iCs/>
                <w:highlight w:val="green"/>
                <w:lang w:val="en-US" w:eastAsia="zh-CN"/>
              </w:rPr>
              <w:t>A</w:t>
            </w:r>
            <w:r w:rsidRPr="00B21178">
              <w:rPr>
                <w:rFonts w:hint="eastAsia"/>
                <w:iCs/>
                <w:highlight w:val="green"/>
                <w:lang w:val="en-US"/>
              </w:rPr>
              <w:t>greements:</w:t>
            </w:r>
          </w:p>
          <w:p w14:paraId="4C696841" w14:textId="77777777" w:rsidR="004F6EC6" w:rsidRDefault="004F6EC6" w:rsidP="004F6EC6">
            <w:pPr>
              <w:spacing w:after="120"/>
              <w:ind w:leftChars="200" w:left="400"/>
              <w:rPr>
                <w:szCs w:val="24"/>
                <w:lang w:eastAsia="zh-CN"/>
              </w:rPr>
            </w:pPr>
            <w:r w:rsidRPr="00B21178">
              <w:rPr>
                <w:rFonts w:hint="eastAsia"/>
                <w:iCs/>
                <w:highlight w:val="green"/>
                <w:lang w:val="en-US" w:eastAsia="zh-CN"/>
              </w:rPr>
              <w:t>Use</w:t>
            </w:r>
            <w:r w:rsidRPr="00B21178">
              <w:rPr>
                <w:iCs/>
                <w:highlight w:val="green"/>
                <w:lang w:val="en-US"/>
              </w:rPr>
              <w:t xml:space="preserve"> the framework or formula of Rel-16 </w:t>
            </w:r>
            <w:r w:rsidRPr="00B21178">
              <w:rPr>
                <w:rFonts w:hint="eastAsia"/>
                <w:iCs/>
                <w:highlight w:val="green"/>
                <w:lang w:val="en-US" w:eastAsia="zh-CN"/>
              </w:rPr>
              <w:t>RSTD</w:t>
            </w:r>
            <w:r w:rsidRPr="00B21178">
              <w:rPr>
                <w:iCs/>
                <w:highlight w:val="green"/>
                <w:lang w:val="en-US"/>
              </w:rPr>
              <w:t xml:space="preserve"> measurement period </w:t>
            </w:r>
            <w:r w:rsidRPr="00B21178">
              <w:rPr>
                <w:rFonts w:hint="eastAsia"/>
                <w:iCs/>
                <w:highlight w:val="green"/>
                <w:lang w:val="en-US" w:eastAsia="zh-CN"/>
              </w:rPr>
              <w:t xml:space="preserve">as a baseline </w:t>
            </w:r>
            <w:r w:rsidRPr="00B21178">
              <w:rPr>
                <w:iCs/>
                <w:highlight w:val="green"/>
                <w:lang w:val="en-US"/>
              </w:rPr>
              <w:t xml:space="preserve">to derive the inactive state </w:t>
            </w:r>
            <w:r w:rsidRPr="00B21178">
              <w:rPr>
                <w:rFonts w:hint="eastAsia"/>
                <w:iCs/>
                <w:highlight w:val="green"/>
                <w:lang w:val="en-US" w:eastAsia="zh-CN"/>
              </w:rPr>
              <w:t>RSTD</w:t>
            </w:r>
            <w:r w:rsidRPr="00B21178">
              <w:rPr>
                <w:iCs/>
                <w:highlight w:val="green"/>
                <w:lang w:val="en-US"/>
              </w:rPr>
              <w:t xml:space="preserve"> measurement period.</w:t>
            </w:r>
          </w:p>
          <w:p w14:paraId="4A19A78E" w14:textId="77777777" w:rsidR="004F6EC6" w:rsidRDefault="004F6EC6" w:rsidP="004F6EC6">
            <w:pPr>
              <w:rPr>
                <w:color w:val="000000"/>
                <w:highlight w:val="green"/>
                <w:lang w:val="en-US" w:eastAsia="zh-CN"/>
              </w:rPr>
            </w:pPr>
            <w:r>
              <w:rPr>
                <w:rFonts w:hint="eastAsia"/>
                <w:color w:val="000000"/>
                <w:highlight w:val="green"/>
                <w:lang w:val="en-US" w:eastAsia="zh-CN"/>
              </w:rPr>
              <w:t xml:space="preserve">Agreements: </w:t>
            </w:r>
          </w:p>
          <w:p w14:paraId="553DDB43" w14:textId="77777777" w:rsidR="004F6EC6" w:rsidRDefault="004F6EC6" w:rsidP="004F6EC6">
            <w:pPr>
              <w:pStyle w:val="Default"/>
              <w:ind w:leftChars="200" w:left="400"/>
              <w:rPr>
                <w:rFonts w:eastAsiaTheme="minorEastAsia"/>
              </w:rPr>
            </w:pPr>
            <w:r>
              <w:rPr>
                <w:rFonts w:hint="eastAsia"/>
                <w:sz w:val="20"/>
                <w:szCs w:val="20"/>
                <w:highlight w:val="green"/>
              </w:rPr>
              <w:t xml:space="preserve">FFS: </w:t>
            </w:r>
            <w:r>
              <w:rPr>
                <w:sz w:val="20"/>
                <w:szCs w:val="20"/>
                <w:highlight w:val="green"/>
              </w:rPr>
              <w:t>RAN4 to take connected mode measurement performance requirements for DL RSTD and PRS-RSRP as baseline for inactive state measurement performance requirements.</w:t>
            </w:r>
            <w:r>
              <w:rPr>
                <w:sz w:val="20"/>
                <w:szCs w:val="20"/>
              </w:rPr>
              <w:t xml:space="preserve"> </w:t>
            </w:r>
          </w:p>
          <w:p w14:paraId="540F6DCE" w14:textId="77777777" w:rsidR="004F6EC6" w:rsidRDefault="004F6EC6" w:rsidP="004F6EC6">
            <w:pPr>
              <w:pStyle w:val="3"/>
              <w:ind w:left="720" w:hanging="720"/>
              <w:rPr>
                <w:sz w:val="24"/>
                <w:szCs w:val="16"/>
              </w:rPr>
            </w:pPr>
            <w:r>
              <w:rPr>
                <w:sz w:val="24"/>
                <w:szCs w:val="16"/>
              </w:rPr>
              <w:t>Sub-topic 2-</w:t>
            </w:r>
            <w:r>
              <w:rPr>
                <w:rFonts w:hint="eastAsia"/>
                <w:sz w:val="24"/>
                <w:szCs w:val="16"/>
              </w:rPr>
              <w:t xml:space="preserve">4 Reporting requirements in </w:t>
            </w:r>
            <w:r>
              <w:rPr>
                <w:sz w:val="24"/>
                <w:szCs w:val="16"/>
              </w:rPr>
              <w:t>RRC_INACTIVE</w:t>
            </w:r>
            <w:r>
              <w:rPr>
                <w:rFonts w:hint="eastAsia"/>
                <w:sz w:val="24"/>
                <w:szCs w:val="16"/>
              </w:rPr>
              <w:t xml:space="preserve"> state</w:t>
            </w:r>
          </w:p>
          <w:p w14:paraId="6EF469E0" w14:textId="77777777" w:rsidR="004F6EC6" w:rsidRDefault="004F6EC6" w:rsidP="004F6EC6">
            <w:pPr>
              <w:rPr>
                <w:color w:val="000000"/>
                <w:highlight w:val="green"/>
                <w:lang w:val="en-US" w:eastAsia="zh-CN"/>
              </w:rPr>
            </w:pPr>
            <w:r>
              <w:rPr>
                <w:rFonts w:hint="eastAsia"/>
                <w:color w:val="000000"/>
                <w:highlight w:val="green"/>
                <w:lang w:val="en-US" w:eastAsia="zh-CN"/>
              </w:rPr>
              <w:t xml:space="preserve">Agreements: </w:t>
            </w:r>
          </w:p>
          <w:p w14:paraId="318EA1C0" w14:textId="77777777" w:rsidR="004F6EC6" w:rsidRDefault="004F6EC6" w:rsidP="004F6EC6">
            <w:pPr>
              <w:pStyle w:val="Default"/>
              <w:ind w:leftChars="200" w:left="400"/>
              <w:rPr>
                <w:rFonts w:eastAsiaTheme="minorEastAsia"/>
                <w:sz w:val="20"/>
                <w:szCs w:val="20"/>
              </w:rPr>
            </w:pPr>
            <w:r>
              <w:rPr>
                <w:sz w:val="20"/>
                <w:szCs w:val="20"/>
                <w:highlight w:val="green"/>
              </w:rPr>
              <w:t>RAN4 wait for the outcomes of other WGs and define the reporting requirements based on the conclusions.</w:t>
            </w:r>
            <w:r>
              <w:rPr>
                <w:sz w:val="20"/>
                <w:szCs w:val="20"/>
              </w:rPr>
              <w:t xml:space="preserve"> </w:t>
            </w:r>
          </w:p>
          <w:p w14:paraId="77A50D57" w14:textId="77777777" w:rsidR="004F6EC6" w:rsidRDefault="004F6EC6" w:rsidP="004F6EC6">
            <w:pPr>
              <w:pStyle w:val="3"/>
              <w:ind w:left="720" w:hanging="720"/>
              <w:rPr>
                <w:sz w:val="24"/>
                <w:szCs w:val="16"/>
              </w:rPr>
            </w:pPr>
            <w:r>
              <w:rPr>
                <w:sz w:val="24"/>
                <w:szCs w:val="16"/>
              </w:rPr>
              <w:t>Sub-topic 2-</w:t>
            </w:r>
            <w:r>
              <w:rPr>
                <w:rFonts w:hint="eastAsia"/>
                <w:sz w:val="24"/>
                <w:szCs w:val="16"/>
              </w:rPr>
              <w:t xml:space="preserve">5 </w:t>
            </w:r>
            <w:r>
              <w:rPr>
                <w:sz w:val="24"/>
                <w:szCs w:val="16"/>
              </w:rPr>
              <w:t>Impact on inactive state functions</w:t>
            </w:r>
          </w:p>
          <w:p w14:paraId="11FDBE04" w14:textId="77777777" w:rsidR="004F6EC6" w:rsidRDefault="004F6EC6" w:rsidP="004F6EC6">
            <w:pPr>
              <w:rPr>
                <w:lang w:val="sv-SE" w:eastAsia="zh-CN"/>
              </w:rPr>
            </w:pPr>
            <w:r>
              <w:rPr>
                <w:rFonts w:hint="eastAsia"/>
                <w:color w:val="000000"/>
                <w:highlight w:val="green"/>
                <w:lang w:val="en-US" w:eastAsia="zh-CN"/>
              </w:rPr>
              <w:t>Agreements</w:t>
            </w:r>
            <w:r>
              <w:rPr>
                <w:rFonts w:hint="eastAsia"/>
                <w:color w:val="000000"/>
                <w:lang w:val="en-US" w:eastAsia="zh-CN"/>
              </w:rPr>
              <w:t xml:space="preserve">: </w:t>
            </w:r>
          </w:p>
          <w:p w14:paraId="7CB78CA3" w14:textId="5F010586" w:rsidR="00B07E72" w:rsidRPr="00B07E72" w:rsidRDefault="004F6EC6" w:rsidP="00C25FF1">
            <w:pPr>
              <w:pStyle w:val="Default"/>
              <w:ind w:leftChars="200" w:left="400"/>
              <w:rPr>
                <w:sz w:val="22"/>
                <w:szCs w:val="22"/>
              </w:rPr>
            </w:pPr>
            <w:r>
              <w:rPr>
                <w:sz w:val="20"/>
                <w:szCs w:val="20"/>
                <w:highlight w:val="green"/>
              </w:rPr>
              <w:t>RAN4 to discuss impact of positioning measurements on RRC INACTIVE state functions.</w:t>
            </w:r>
            <w:r>
              <w:rPr>
                <w:sz w:val="20"/>
                <w:szCs w:val="20"/>
              </w:rPr>
              <w:t xml:space="preserve"> </w:t>
            </w:r>
          </w:p>
        </w:tc>
      </w:tr>
    </w:tbl>
    <w:p w14:paraId="2B197BD2" w14:textId="453DE150" w:rsidR="003409EA" w:rsidRDefault="003409EA" w:rsidP="003409EA">
      <w:pPr>
        <w:spacing w:before="120" w:after="0"/>
        <w:rPr>
          <w:sz w:val="22"/>
          <w:szCs w:val="22"/>
          <w:lang w:val="en-US"/>
        </w:rPr>
      </w:pPr>
      <w:r>
        <w:rPr>
          <w:sz w:val="22"/>
          <w:szCs w:val="22"/>
          <w:lang w:val="en-US"/>
        </w:rPr>
        <w:lastRenderedPageBreak/>
        <w:t xml:space="preserve">We provided views on </w:t>
      </w:r>
      <w:r w:rsidR="008653E6">
        <w:rPr>
          <w:sz w:val="22"/>
          <w:szCs w:val="22"/>
          <w:lang w:val="en-US"/>
        </w:rPr>
        <w:t>UE PRS measurements in INACTIVE state were provided</w:t>
      </w:r>
      <w:r>
        <w:rPr>
          <w:sz w:val="22"/>
          <w:szCs w:val="22"/>
          <w:lang w:val="en-US"/>
        </w:rPr>
        <w:t xml:space="preserve"> in [</w:t>
      </w:r>
      <w:r w:rsidR="00B07E72">
        <w:rPr>
          <w:sz w:val="22"/>
          <w:szCs w:val="22"/>
          <w:lang w:val="en-US"/>
        </w:rPr>
        <w:t>2, 3</w:t>
      </w:r>
      <w:r>
        <w:rPr>
          <w:sz w:val="22"/>
          <w:szCs w:val="22"/>
          <w:lang w:val="en-US"/>
        </w:rPr>
        <w:t xml:space="preserve">] in the </w:t>
      </w:r>
      <w:r w:rsidR="00B07E72">
        <w:rPr>
          <w:sz w:val="22"/>
          <w:szCs w:val="22"/>
          <w:lang w:val="en-US"/>
        </w:rPr>
        <w:t>p</w:t>
      </w:r>
      <w:r>
        <w:rPr>
          <w:sz w:val="22"/>
          <w:szCs w:val="22"/>
          <w:lang w:val="en-US"/>
        </w:rPr>
        <w:t>ast meeting</w:t>
      </w:r>
      <w:r w:rsidR="00B07E72">
        <w:rPr>
          <w:sz w:val="22"/>
          <w:szCs w:val="22"/>
          <w:lang w:val="en-US"/>
        </w:rPr>
        <w:t>s</w:t>
      </w:r>
      <w:r>
        <w:rPr>
          <w:sz w:val="22"/>
          <w:szCs w:val="22"/>
          <w:lang w:val="en-US"/>
        </w:rPr>
        <w:t xml:space="preserve">. In this contribution, we further provide our views on </w:t>
      </w:r>
      <w:r w:rsidR="0000535E">
        <w:rPr>
          <w:sz w:val="22"/>
          <w:szCs w:val="22"/>
          <w:lang w:val="en-US"/>
        </w:rPr>
        <w:t>UE requirements for PRS measurement in RRC-INACTIVE state</w:t>
      </w:r>
      <w:r>
        <w:rPr>
          <w:sz w:val="22"/>
          <w:szCs w:val="22"/>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6A49ED1A" w14:textId="0253687C" w:rsidR="00E82F68" w:rsidRPr="00B94C3A" w:rsidRDefault="00E82F68" w:rsidP="00E82F68">
      <w:pPr>
        <w:pStyle w:val="2"/>
        <w:rPr>
          <w:lang w:eastAsia="zh-CN"/>
        </w:rPr>
      </w:pPr>
      <w:r>
        <w:rPr>
          <w:lang w:eastAsia="zh-CN"/>
        </w:rPr>
        <w:t xml:space="preserve">2.1 </w:t>
      </w:r>
      <w:r w:rsidR="00496703">
        <w:rPr>
          <w:lang w:eastAsia="zh-CN"/>
        </w:rPr>
        <w:t>General aspects</w:t>
      </w:r>
    </w:p>
    <w:p w14:paraId="1DC01BE7" w14:textId="2EC74B20" w:rsidR="00B96F5F" w:rsidRPr="009329FB" w:rsidRDefault="00B96F5F" w:rsidP="00B96F5F">
      <w:pPr>
        <w:spacing w:after="120" w:line="260" w:lineRule="exact"/>
        <w:jc w:val="both"/>
        <w:rPr>
          <w:sz w:val="22"/>
          <w:szCs w:val="22"/>
          <w:lang w:eastAsia="zh-CN"/>
        </w:rPr>
      </w:pPr>
      <w:r w:rsidRPr="009329FB">
        <w:rPr>
          <w:rFonts w:hint="eastAsia"/>
          <w:sz w:val="22"/>
          <w:szCs w:val="22"/>
          <w:lang w:eastAsia="zh-CN"/>
        </w:rPr>
        <w:t>I</w:t>
      </w:r>
      <w:r w:rsidRPr="009329FB">
        <w:rPr>
          <w:sz w:val="22"/>
          <w:szCs w:val="22"/>
          <w:lang w:eastAsia="zh-CN"/>
        </w:rPr>
        <w:t>n</w:t>
      </w:r>
      <w:r w:rsidR="001872C8" w:rsidRPr="009329FB">
        <w:rPr>
          <w:sz w:val="22"/>
          <w:szCs w:val="22"/>
          <w:lang w:eastAsia="zh-CN"/>
        </w:rPr>
        <w:t xml:space="preserve"> the </w:t>
      </w:r>
      <w:r w:rsidRPr="009329FB">
        <w:rPr>
          <w:sz w:val="22"/>
          <w:szCs w:val="22"/>
          <w:lang w:eastAsia="zh-CN"/>
        </w:rPr>
        <w:t>RAN</w:t>
      </w:r>
      <w:r w:rsidR="00C24519">
        <w:rPr>
          <w:sz w:val="22"/>
          <w:szCs w:val="22"/>
          <w:lang w:eastAsia="zh-CN"/>
        </w:rPr>
        <w:t>2</w:t>
      </w:r>
      <w:r w:rsidRPr="009329FB">
        <w:rPr>
          <w:rFonts w:hint="eastAsia"/>
          <w:sz w:val="22"/>
          <w:szCs w:val="22"/>
          <w:lang w:eastAsia="zh-CN"/>
        </w:rPr>
        <w:t>#</w:t>
      </w:r>
      <w:r w:rsidRPr="009329FB">
        <w:rPr>
          <w:sz w:val="22"/>
          <w:szCs w:val="22"/>
          <w:lang w:eastAsia="zh-CN"/>
        </w:rPr>
        <w:t>1</w:t>
      </w:r>
      <w:r w:rsidR="00C24519">
        <w:rPr>
          <w:sz w:val="22"/>
          <w:szCs w:val="22"/>
          <w:lang w:eastAsia="zh-CN"/>
        </w:rPr>
        <w:t>1</w:t>
      </w:r>
      <w:r w:rsidRPr="009329FB">
        <w:rPr>
          <w:sz w:val="22"/>
          <w:szCs w:val="22"/>
          <w:lang w:eastAsia="zh-CN"/>
        </w:rPr>
        <w:t>5</w:t>
      </w:r>
      <w:r w:rsidR="001872C8" w:rsidRPr="009329FB">
        <w:rPr>
          <w:sz w:val="22"/>
          <w:szCs w:val="22"/>
          <w:lang w:eastAsia="zh-CN"/>
        </w:rPr>
        <w:t>-</w:t>
      </w:r>
      <w:r w:rsidRPr="009329FB">
        <w:rPr>
          <w:sz w:val="22"/>
          <w:szCs w:val="22"/>
          <w:lang w:eastAsia="zh-CN"/>
        </w:rPr>
        <w:t>e</w:t>
      </w:r>
      <w:r w:rsidR="001872C8" w:rsidRPr="009329FB">
        <w:rPr>
          <w:sz w:val="22"/>
          <w:szCs w:val="22"/>
          <w:lang w:eastAsia="zh-CN"/>
        </w:rPr>
        <w:t xml:space="preserve"> meeting</w:t>
      </w:r>
      <w:r w:rsidRPr="009329FB">
        <w:rPr>
          <w:rFonts w:hint="eastAsia"/>
          <w:sz w:val="22"/>
          <w:szCs w:val="22"/>
          <w:lang w:eastAsia="zh-CN"/>
        </w:rPr>
        <w:t>,</w:t>
      </w:r>
      <w:r w:rsidRPr="009329FB">
        <w:rPr>
          <w:sz w:val="22"/>
          <w:szCs w:val="22"/>
          <w:lang w:eastAsia="zh-CN"/>
        </w:rPr>
        <w:t xml:space="preserve"> the following agreements</w:t>
      </w:r>
      <w:r w:rsidR="009329FB">
        <w:rPr>
          <w:sz w:val="22"/>
          <w:szCs w:val="22"/>
          <w:lang w:eastAsia="zh-CN"/>
        </w:rPr>
        <w:t xml:space="preserve"> regarding </w:t>
      </w:r>
      <w:r w:rsidR="00C24519">
        <w:rPr>
          <w:sz w:val="22"/>
          <w:szCs w:val="22"/>
          <w:lang w:eastAsia="zh-CN"/>
        </w:rPr>
        <w:t>U</w:t>
      </w:r>
      <w:r w:rsidR="009329FB">
        <w:rPr>
          <w:sz w:val="22"/>
          <w:szCs w:val="22"/>
          <w:lang w:eastAsia="zh-CN"/>
        </w:rPr>
        <w:t>L positioning measurements</w:t>
      </w:r>
      <w:r w:rsidRPr="009329FB">
        <w:rPr>
          <w:sz w:val="22"/>
          <w:szCs w:val="22"/>
          <w:lang w:eastAsia="zh-CN"/>
        </w:rPr>
        <w:t xml:space="preserve"> were achieved.</w:t>
      </w:r>
    </w:p>
    <w:tbl>
      <w:tblPr>
        <w:tblStyle w:val="af6"/>
        <w:tblW w:w="0" w:type="auto"/>
        <w:tblLook w:val="04A0" w:firstRow="1" w:lastRow="0" w:firstColumn="1" w:lastColumn="0" w:noHBand="0" w:noVBand="1"/>
      </w:tblPr>
      <w:tblGrid>
        <w:gridCol w:w="9629"/>
      </w:tblGrid>
      <w:tr w:rsidR="00E712AB" w14:paraId="185C7367" w14:textId="77777777" w:rsidTr="00E712AB">
        <w:tc>
          <w:tcPr>
            <w:tcW w:w="9629" w:type="dxa"/>
          </w:tcPr>
          <w:p w14:paraId="14482183" w14:textId="77777777" w:rsidR="00E712AB" w:rsidRDefault="00E712AB" w:rsidP="00E712AB">
            <w:pPr>
              <w:spacing w:before="240" w:after="0"/>
              <w:jc w:val="both"/>
              <w:rPr>
                <w:sz w:val="22"/>
                <w:szCs w:val="22"/>
                <w:highlight w:val="green"/>
                <w:lang w:eastAsia="zh-CN"/>
              </w:rPr>
            </w:pPr>
            <w:r w:rsidRPr="00E712AB">
              <w:rPr>
                <w:sz w:val="22"/>
                <w:szCs w:val="22"/>
                <w:highlight w:val="green"/>
                <w:lang w:eastAsia="zh-CN"/>
              </w:rPr>
              <w:t>Agreement:</w:t>
            </w:r>
          </w:p>
          <w:p w14:paraId="2F061B92" w14:textId="58C18CEC" w:rsidR="00E712AB" w:rsidRDefault="00E712AB" w:rsidP="00E712AB">
            <w:pPr>
              <w:spacing w:before="240" w:after="0"/>
              <w:jc w:val="both"/>
              <w:rPr>
                <w:sz w:val="22"/>
                <w:szCs w:val="22"/>
                <w:lang w:eastAsia="zh-CN"/>
              </w:rPr>
            </w:pPr>
            <w:proofErr w:type="spellStart"/>
            <w:r w:rsidRPr="00E712AB">
              <w:rPr>
                <w:sz w:val="22"/>
                <w:szCs w:val="22"/>
                <w:highlight w:val="green"/>
                <w:lang w:eastAsia="zh-CN"/>
              </w:rPr>
              <w:t>gNB</w:t>
            </w:r>
            <w:proofErr w:type="spellEnd"/>
            <w:r w:rsidRPr="00E712AB">
              <w:rPr>
                <w:sz w:val="22"/>
                <w:szCs w:val="22"/>
                <w:highlight w:val="green"/>
                <w:lang w:eastAsia="zh-CN"/>
              </w:rPr>
              <w:t xml:space="preserve"> can configure the UE with periodic SRS (assuming periodic SRS is supported in RRC_</w:t>
            </w:r>
            <w:proofErr w:type="gramStart"/>
            <w:r w:rsidRPr="00E712AB">
              <w:rPr>
                <w:sz w:val="22"/>
                <w:szCs w:val="22"/>
                <w:highlight w:val="green"/>
                <w:lang w:eastAsia="zh-CN"/>
              </w:rPr>
              <w:t>INACTIVE)  by</w:t>
            </w:r>
            <w:proofErr w:type="gramEnd"/>
            <w:r w:rsidRPr="00E712AB">
              <w:rPr>
                <w:sz w:val="22"/>
                <w:szCs w:val="22"/>
                <w:highlight w:val="green"/>
                <w:lang w:eastAsia="zh-CN"/>
              </w:rPr>
              <w:t xml:space="preserve"> </w:t>
            </w:r>
            <w:proofErr w:type="spellStart"/>
            <w:r w:rsidRPr="00E712AB">
              <w:rPr>
                <w:sz w:val="22"/>
                <w:szCs w:val="22"/>
                <w:highlight w:val="green"/>
                <w:lang w:eastAsia="zh-CN"/>
              </w:rPr>
              <w:t>RRCRelease</w:t>
            </w:r>
            <w:proofErr w:type="spellEnd"/>
            <w:r w:rsidRPr="00E712AB">
              <w:rPr>
                <w:sz w:val="22"/>
                <w:szCs w:val="22"/>
                <w:highlight w:val="green"/>
                <w:lang w:eastAsia="zh-CN"/>
              </w:rPr>
              <w:t xml:space="preserve"> with </w:t>
            </w:r>
            <w:proofErr w:type="spellStart"/>
            <w:r w:rsidRPr="00E712AB">
              <w:rPr>
                <w:sz w:val="22"/>
                <w:szCs w:val="22"/>
                <w:highlight w:val="green"/>
                <w:lang w:eastAsia="zh-CN"/>
              </w:rPr>
              <w:t>suspendConfig</w:t>
            </w:r>
            <w:proofErr w:type="spellEnd"/>
            <w:r w:rsidRPr="00E712AB">
              <w:rPr>
                <w:sz w:val="22"/>
                <w:szCs w:val="22"/>
                <w:highlight w:val="green"/>
                <w:lang w:eastAsia="zh-CN"/>
              </w:rPr>
              <w:t xml:space="preserve"> at least when periodic event is configured for deferred MT-LR.  Other cases can be further discussed.</w:t>
            </w:r>
          </w:p>
        </w:tc>
      </w:tr>
    </w:tbl>
    <w:p w14:paraId="6E52BC97" w14:textId="11A86C23" w:rsidR="00C24519" w:rsidRDefault="00C24519" w:rsidP="00C24519">
      <w:pPr>
        <w:spacing w:before="240" w:after="0"/>
        <w:jc w:val="both"/>
        <w:rPr>
          <w:sz w:val="22"/>
          <w:szCs w:val="22"/>
          <w:lang w:eastAsia="zh-CN"/>
        </w:rPr>
      </w:pPr>
      <w:r>
        <w:rPr>
          <w:sz w:val="22"/>
          <w:szCs w:val="22"/>
          <w:lang w:eastAsia="zh-CN"/>
        </w:rPr>
        <w:t>Therefore,</w:t>
      </w:r>
      <w:r w:rsidR="00CD11E4">
        <w:rPr>
          <w:sz w:val="22"/>
          <w:szCs w:val="22"/>
          <w:lang w:eastAsia="zh-CN"/>
        </w:rPr>
        <w:t xml:space="preserve"> in addition to DL PRS measurements in RRC_INACTIVE state,</w:t>
      </w:r>
      <w:r>
        <w:rPr>
          <w:sz w:val="22"/>
          <w:szCs w:val="22"/>
          <w:lang w:eastAsia="zh-CN"/>
        </w:rPr>
        <w:t xml:space="preserve"> UL and DL+UL </w:t>
      </w:r>
      <w:r w:rsidR="00FD59C4">
        <w:rPr>
          <w:rFonts w:hint="eastAsia"/>
          <w:sz w:val="22"/>
          <w:szCs w:val="22"/>
          <w:lang w:eastAsia="zh-CN"/>
        </w:rPr>
        <w:t>positioning</w:t>
      </w:r>
      <w:r w:rsidR="00FD59C4">
        <w:rPr>
          <w:sz w:val="22"/>
          <w:szCs w:val="22"/>
          <w:lang w:eastAsia="zh-CN"/>
        </w:rPr>
        <w:t xml:space="preserve"> m</w:t>
      </w:r>
      <w:r>
        <w:rPr>
          <w:sz w:val="22"/>
          <w:szCs w:val="22"/>
          <w:lang w:eastAsia="zh-CN"/>
        </w:rPr>
        <w:t xml:space="preserve">easurements in RRC_INACTIVE state </w:t>
      </w:r>
      <w:r w:rsidR="00CD11E4">
        <w:rPr>
          <w:sz w:val="22"/>
          <w:szCs w:val="22"/>
          <w:lang w:eastAsia="zh-CN"/>
        </w:rPr>
        <w:t>is also</w:t>
      </w:r>
      <w:r>
        <w:rPr>
          <w:sz w:val="22"/>
          <w:szCs w:val="22"/>
          <w:lang w:eastAsia="zh-CN"/>
        </w:rPr>
        <w:t xml:space="preserve"> supported in Rel-17.  </w:t>
      </w:r>
    </w:p>
    <w:p w14:paraId="0678048F" w14:textId="3509534A" w:rsidR="00533426" w:rsidRDefault="00533426" w:rsidP="005334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Rx-Tx time difference measurements in RRC-INACTIVE state are specified.</w:t>
      </w:r>
    </w:p>
    <w:p w14:paraId="2656080E" w14:textId="31FF68BC" w:rsidR="004711FB" w:rsidRDefault="004711FB" w:rsidP="004711FB">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Rx-Tx time difference measurements in RRC-INACTIVE state are specified.</w:t>
      </w:r>
    </w:p>
    <w:p w14:paraId="41CD1D91" w14:textId="77777777" w:rsidR="00533426" w:rsidRDefault="00533426" w:rsidP="00533426">
      <w:pPr>
        <w:spacing w:before="240" w:after="0"/>
        <w:rPr>
          <w:b/>
          <w:bCs/>
          <w:i/>
          <w:iCs/>
          <w:sz w:val="22"/>
          <w:szCs w:val="22"/>
          <w:lang w:eastAsia="zh-CN"/>
        </w:rPr>
      </w:pPr>
    </w:p>
    <w:tbl>
      <w:tblPr>
        <w:tblStyle w:val="af6"/>
        <w:tblW w:w="0" w:type="auto"/>
        <w:tblLook w:val="04A0" w:firstRow="1" w:lastRow="0" w:firstColumn="1" w:lastColumn="0" w:noHBand="0" w:noVBand="1"/>
      </w:tblPr>
      <w:tblGrid>
        <w:gridCol w:w="9629"/>
      </w:tblGrid>
      <w:tr w:rsidR="00300BCB" w14:paraId="3BB305C2" w14:textId="77777777" w:rsidTr="00300BCB">
        <w:tc>
          <w:tcPr>
            <w:tcW w:w="9629" w:type="dxa"/>
          </w:tcPr>
          <w:p w14:paraId="2F98D338" w14:textId="77777777" w:rsidR="00300BCB" w:rsidRPr="00300BCB" w:rsidRDefault="00300BCB" w:rsidP="00300BCB">
            <w:pPr>
              <w:spacing w:line="259" w:lineRule="auto"/>
              <w:rPr>
                <w:rFonts w:eastAsia="等线"/>
                <w:b/>
                <w:u w:val="single"/>
                <w:lang w:val="sv-SE" w:eastAsia="zh-CN"/>
              </w:rPr>
            </w:pPr>
            <w:r w:rsidRPr="00300BCB">
              <w:rPr>
                <w:rFonts w:eastAsia="宋体"/>
                <w:b/>
                <w:u w:val="single"/>
                <w:lang w:val="sv-SE" w:eastAsia="zh-CN"/>
              </w:rPr>
              <w:t>I</w:t>
            </w:r>
            <w:r w:rsidRPr="00300BCB">
              <w:rPr>
                <w:rFonts w:eastAsia="宋体" w:hint="eastAsia"/>
                <w:b/>
                <w:u w:val="single"/>
                <w:lang w:val="sv-SE" w:eastAsia="zh-CN"/>
              </w:rPr>
              <w:t xml:space="preserve">ssue 2-1-2 </w:t>
            </w:r>
            <w:r w:rsidRPr="00300BCB">
              <w:rPr>
                <w:rFonts w:eastAsia="宋体"/>
                <w:b/>
                <w:u w:val="single"/>
                <w:lang w:val="sv-SE" w:eastAsia="zh-CN"/>
              </w:rPr>
              <w:t>T</w:t>
            </w:r>
            <w:r w:rsidRPr="00300BCB">
              <w:rPr>
                <w:rFonts w:eastAsia="宋体" w:hint="eastAsia"/>
                <w:b/>
                <w:u w:val="single"/>
                <w:lang w:val="sv-SE" w:eastAsia="zh-CN"/>
              </w:rPr>
              <w:t xml:space="preserve">he requirements applicability in </w:t>
            </w:r>
            <w:r w:rsidRPr="00300BCB">
              <w:rPr>
                <w:rFonts w:eastAsia="宋体"/>
                <w:b/>
                <w:u w:val="single"/>
                <w:lang w:val="sv-SE" w:eastAsia="zh-CN"/>
              </w:rPr>
              <w:t>RRC_INACTIVE</w:t>
            </w:r>
            <w:r w:rsidRPr="00300BCB">
              <w:rPr>
                <w:rFonts w:eastAsia="宋体" w:hint="eastAsia"/>
                <w:b/>
                <w:u w:val="single"/>
                <w:lang w:val="sv-SE" w:eastAsia="zh-CN"/>
              </w:rPr>
              <w:t xml:space="preserve"> state</w:t>
            </w:r>
          </w:p>
          <w:p w14:paraId="09BB2E52" w14:textId="77777777" w:rsidR="00300BCB" w:rsidRPr="00300BCB" w:rsidRDefault="00300BCB" w:rsidP="00300BCB">
            <w:pPr>
              <w:spacing w:line="259" w:lineRule="auto"/>
              <w:rPr>
                <w:rFonts w:eastAsia="宋体"/>
                <w:lang w:val="en-US" w:eastAsia="zh-CN"/>
              </w:rPr>
            </w:pPr>
            <w:r w:rsidRPr="00300BCB">
              <w:rPr>
                <w:rFonts w:eastAsia="宋体" w:hint="eastAsia"/>
                <w:lang w:val="en-US" w:eastAsia="zh-CN"/>
              </w:rPr>
              <w:t xml:space="preserve">FFS: </w:t>
            </w:r>
          </w:p>
          <w:p w14:paraId="6CECC28C" w14:textId="77777777" w:rsidR="00300BCB" w:rsidRPr="00300BCB" w:rsidRDefault="00300BCB" w:rsidP="00300BCB">
            <w:pPr>
              <w:spacing w:line="259" w:lineRule="auto"/>
              <w:ind w:leftChars="200" w:left="400"/>
              <w:rPr>
                <w:rFonts w:eastAsia="宋体"/>
                <w:lang w:val="en-US" w:eastAsia="zh-CN"/>
              </w:rPr>
            </w:pPr>
            <w:r w:rsidRPr="00300BCB">
              <w:rPr>
                <w:rFonts w:eastAsia="宋体"/>
                <w:lang w:val="en-US" w:eastAsia="zh-CN"/>
              </w:rPr>
              <w:t>F</w:t>
            </w:r>
            <w:r w:rsidRPr="00300BCB">
              <w:rPr>
                <w:rFonts w:eastAsia="宋体" w:hint="eastAsia"/>
                <w:lang w:val="en-US" w:eastAsia="zh-CN"/>
              </w:rPr>
              <w:t xml:space="preserve">urther study the following applicability: </w:t>
            </w:r>
          </w:p>
          <w:p w14:paraId="51F06EFE" w14:textId="77777777" w:rsidR="00300BCB" w:rsidRPr="00300BCB" w:rsidRDefault="00300BCB" w:rsidP="00300BCB">
            <w:pPr>
              <w:numPr>
                <w:ilvl w:val="2"/>
                <w:numId w:val="17"/>
              </w:numPr>
              <w:spacing w:after="120" w:line="259" w:lineRule="auto"/>
              <w:rPr>
                <w:rFonts w:eastAsia="宋体"/>
                <w:szCs w:val="24"/>
                <w:lang w:eastAsia="zh-CN"/>
              </w:rPr>
            </w:pPr>
            <w:r w:rsidRPr="00300BCB">
              <w:rPr>
                <w:rFonts w:eastAsia="宋体"/>
                <w:szCs w:val="24"/>
                <w:lang w:eastAsia="zh-CN"/>
              </w:rPr>
              <w:t>O</w:t>
            </w:r>
            <w:r w:rsidRPr="00300BCB">
              <w:rPr>
                <w:rFonts w:eastAsia="宋体" w:hint="eastAsia"/>
                <w:szCs w:val="24"/>
                <w:lang w:eastAsia="zh-CN"/>
              </w:rPr>
              <w:t>ption 1: (Ericsson)</w:t>
            </w:r>
          </w:p>
          <w:p w14:paraId="0FDEE31D" w14:textId="77777777" w:rsidR="00300BCB" w:rsidRPr="00300BCB" w:rsidRDefault="00300BCB" w:rsidP="00300BCB">
            <w:pPr>
              <w:numPr>
                <w:ilvl w:val="3"/>
                <w:numId w:val="17"/>
              </w:numPr>
              <w:spacing w:after="120" w:line="259" w:lineRule="auto"/>
              <w:rPr>
                <w:rFonts w:eastAsia="宋体"/>
                <w:szCs w:val="24"/>
                <w:lang w:eastAsia="zh-CN"/>
              </w:rPr>
            </w:pPr>
            <w:r w:rsidRPr="00300BCB">
              <w:rPr>
                <w:rFonts w:eastAsia="宋体"/>
                <w:szCs w:val="24"/>
                <w:lang w:eastAsia="zh-CN"/>
              </w:rPr>
              <w:t>RAN4 to define periodic inactive state positioning measurements and reporting of positioning measurement which involves state transition to connected state from inactive state.</w:t>
            </w:r>
          </w:p>
          <w:p w14:paraId="74BB8508" w14:textId="77777777" w:rsidR="00300BCB" w:rsidRPr="00300BCB" w:rsidRDefault="00300BCB" w:rsidP="00300BCB">
            <w:pPr>
              <w:numPr>
                <w:ilvl w:val="2"/>
                <w:numId w:val="17"/>
              </w:numPr>
              <w:spacing w:after="120" w:line="259" w:lineRule="auto"/>
              <w:rPr>
                <w:rFonts w:eastAsia="宋体"/>
                <w:szCs w:val="24"/>
                <w:lang w:eastAsia="zh-CN"/>
              </w:rPr>
            </w:pPr>
            <w:r w:rsidRPr="00300BCB">
              <w:rPr>
                <w:rFonts w:eastAsia="宋体"/>
                <w:szCs w:val="24"/>
                <w:lang w:eastAsia="zh-CN"/>
              </w:rPr>
              <w:t>O</w:t>
            </w:r>
            <w:r w:rsidRPr="00300BCB">
              <w:rPr>
                <w:rFonts w:eastAsia="宋体" w:hint="eastAsia"/>
                <w:szCs w:val="24"/>
                <w:lang w:eastAsia="zh-CN"/>
              </w:rPr>
              <w:t>ption 2: (Huawei, Intel)</w:t>
            </w:r>
          </w:p>
          <w:p w14:paraId="7A983194" w14:textId="4A4C7161" w:rsidR="00300BCB" w:rsidRPr="00300BCB" w:rsidRDefault="00300BCB" w:rsidP="00300BCB">
            <w:pPr>
              <w:numPr>
                <w:ilvl w:val="3"/>
                <w:numId w:val="17"/>
              </w:numPr>
              <w:spacing w:after="120" w:line="259" w:lineRule="auto"/>
              <w:rPr>
                <w:sz w:val="22"/>
                <w:szCs w:val="22"/>
                <w:lang w:eastAsia="zh-CN"/>
              </w:rPr>
            </w:pPr>
            <w:r w:rsidRPr="00300BCB">
              <w:rPr>
                <w:rFonts w:eastAsia="宋体"/>
                <w:lang w:eastAsia="zh-CN"/>
              </w:rPr>
              <w:t>Measurement requirements do not apply for a PRS resource if it has instances colliding with paging.</w:t>
            </w:r>
          </w:p>
        </w:tc>
      </w:tr>
    </w:tbl>
    <w:p w14:paraId="1C11818E" w14:textId="0C4BB3A5" w:rsidR="00D37F4C" w:rsidRDefault="00B74EDF" w:rsidP="00165A6C">
      <w:pPr>
        <w:spacing w:before="240" w:after="0"/>
        <w:jc w:val="both"/>
        <w:rPr>
          <w:sz w:val="22"/>
          <w:szCs w:val="22"/>
          <w:lang w:val="en-US" w:eastAsia="zh-CN"/>
        </w:rPr>
      </w:pPr>
      <w:r>
        <w:rPr>
          <w:sz w:val="22"/>
          <w:szCs w:val="22"/>
          <w:lang w:eastAsia="zh-CN"/>
        </w:rPr>
        <w:t>For the colliding of PRS resource to other DL signals/channels, following agreements were made during RAN1#106bis meeting.</w:t>
      </w:r>
    </w:p>
    <w:tbl>
      <w:tblPr>
        <w:tblStyle w:val="af6"/>
        <w:tblW w:w="0" w:type="auto"/>
        <w:tblLook w:val="04A0" w:firstRow="1" w:lastRow="0" w:firstColumn="1" w:lastColumn="0" w:noHBand="0" w:noVBand="1"/>
      </w:tblPr>
      <w:tblGrid>
        <w:gridCol w:w="9629"/>
      </w:tblGrid>
      <w:tr w:rsidR="00B74EDF" w14:paraId="745BFB41" w14:textId="77777777" w:rsidTr="00B74EDF">
        <w:tc>
          <w:tcPr>
            <w:tcW w:w="9629" w:type="dxa"/>
          </w:tcPr>
          <w:p w14:paraId="07C2E7CD" w14:textId="77777777" w:rsidR="00B74EDF" w:rsidRDefault="00B74EDF" w:rsidP="00B74EDF">
            <w:r>
              <w:rPr>
                <w:highlight w:val="green"/>
              </w:rPr>
              <w:t>Agreement:</w:t>
            </w:r>
          </w:p>
          <w:p w14:paraId="5B434843" w14:textId="77777777" w:rsidR="00B74EDF" w:rsidRDefault="00B74EDF" w:rsidP="00B74EDF">
            <w:pPr>
              <w:pStyle w:val="3GPPAgreements"/>
              <w:numPr>
                <w:ilvl w:val="0"/>
                <w:numId w:val="18"/>
              </w:numPr>
              <w:overflowPunct/>
              <w:autoSpaceDE/>
              <w:autoSpaceDN/>
              <w:adjustRightInd/>
              <w:spacing w:before="0" w:after="120"/>
              <w:jc w:val="left"/>
              <w:textAlignment w:val="auto"/>
              <w:rPr>
                <w:rFonts w:ascii="Times" w:hAnsi="Times" w:cs="Times"/>
                <w:sz w:val="20"/>
              </w:rPr>
            </w:pPr>
            <w:r>
              <w:rPr>
                <w:rFonts w:ascii="Times" w:hAnsi="Times" w:cs="Times"/>
                <w:sz w:val="20"/>
              </w:rPr>
              <w:t>From RAN1 perspective, in RRC_INACTIVE state, reception of DL PRS has</w:t>
            </w:r>
            <w:r>
              <w:rPr>
                <w:rFonts w:ascii="Times" w:hAnsi="Times" w:cs="Times"/>
                <w:sz w:val="20"/>
                <w:highlight w:val="cyan"/>
              </w:rPr>
              <w:t xml:space="preserve"> lower priority</w:t>
            </w:r>
            <w:r>
              <w:rPr>
                <w:rFonts w:ascii="Times" w:hAnsi="Times" w:cs="Times"/>
                <w:sz w:val="20"/>
              </w:rPr>
              <w:t xml:space="preserve"> than other DL signals/channels (SSB, SIB1, CORESET0, MSG2/MSGB, paging, DL SDT)</w:t>
            </w:r>
          </w:p>
          <w:p w14:paraId="3F38134C" w14:textId="77777777" w:rsidR="00B74EDF" w:rsidRDefault="00B74EDF" w:rsidP="00B74EDF">
            <w:pPr>
              <w:pStyle w:val="3GPPAgreements"/>
              <w:numPr>
                <w:ilvl w:val="1"/>
                <w:numId w:val="18"/>
              </w:numPr>
              <w:overflowPunct/>
              <w:autoSpaceDE/>
              <w:autoSpaceDN/>
              <w:adjustRightInd/>
              <w:spacing w:before="0" w:after="120"/>
              <w:jc w:val="left"/>
              <w:textAlignment w:val="auto"/>
              <w:rPr>
                <w:rFonts w:ascii="Times" w:hAnsi="Times" w:cs="Times"/>
                <w:sz w:val="20"/>
              </w:rPr>
            </w:pPr>
            <w:r>
              <w:rPr>
                <w:rFonts w:ascii="Times" w:hAnsi="Times" w:cs="Times"/>
                <w:sz w:val="20"/>
              </w:rPr>
              <w:t>FFS how to determine conflicts in DL PRS and other DL signals/channels reception by UE</w:t>
            </w:r>
          </w:p>
          <w:p w14:paraId="1D80E19D" w14:textId="4D84AF31" w:rsidR="00B74EDF" w:rsidRPr="00B74EDF" w:rsidRDefault="00B74EDF" w:rsidP="00B74EDF">
            <w:pPr>
              <w:pStyle w:val="3GPPAgreements"/>
              <w:numPr>
                <w:ilvl w:val="1"/>
                <w:numId w:val="18"/>
              </w:numPr>
              <w:overflowPunct/>
              <w:autoSpaceDE/>
              <w:autoSpaceDN/>
              <w:adjustRightInd/>
              <w:spacing w:before="0" w:after="120"/>
              <w:jc w:val="left"/>
              <w:textAlignment w:val="auto"/>
              <w:rPr>
                <w:rFonts w:ascii="Times" w:hAnsi="Times" w:cs="Times"/>
                <w:sz w:val="20"/>
              </w:rPr>
            </w:pPr>
            <w:r>
              <w:rPr>
                <w:rFonts w:ascii="Times" w:hAnsi="Times" w:cs="Times"/>
                <w:sz w:val="20"/>
              </w:rPr>
              <w:t>FFS how to handle retuning time for the case when DL PRS and other DL signals/channels are allocated in different BW and/or have the same or different SCS as initial DL BWP</w:t>
            </w:r>
          </w:p>
        </w:tc>
      </w:tr>
    </w:tbl>
    <w:p w14:paraId="0561A48B" w14:textId="4893201A" w:rsidR="00B74EDF" w:rsidRPr="00B74EDF" w:rsidRDefault="000B24C8" w:rsidP="00165A6C">
      <w:pPr>
        <w:spacing w:before="240" w:after="0"/>
        <w:jc w:val="both"/>
        <w:rPr>
          <w:sz w:val="22"/>
          <w:szCs w:val="22"/>
          <w:lang w:val="en-US" w:eastAsia="zh-CN"/>
        </w:rPr>
      </w:pPr>
      <w:r>
        <w:rPr>
          <w:sz w:val="22"/>
          <w:szCs w:val="22"/>
          <w:lang w:val="en-US" w:eastAsia="zh-CN"/>
        </w:rPr>
        <w:t>Since DL PRS has lower priority than other signals/channels, including paging, then measurement requirements should take this into account and longer DL PRS measurement delay requirements are expected.</w:t>
      </w:r>
    </w:p>
    <w:p w14:paraId="4E9C2C0B" w14:textId="156C8EAA" w:rsidR="004F6EC6" w:rsidRDefault="00B42F59" w:rsidP="00165A6C">
      <w:pPr>
        <w:spacing w:before="240" w:after="0"/>
        <w:jc w:val="both"/>
        <w:rPr>
          <w:sz w:val="22"/>
          <w:szCs w:val="22"/>
          <w:lang w:val="en-US" w:eastAsia="zh-CN"/>
        </w:rPr>
      </w:pPr>
      <w:r>
        <w:rPr>
          <w:sz w:val="22"/>
          <w:szCs w:val="22"/>
          <w:lang w:val="en-US" w:eastAsia="zh-CN"/>
        </w:rPr>
        <w:lastRenderedPageBreak/>
        <w:t xml:space="preserve">As for whether to </w:t>
      </w:r>
      <w:r w:rsidRPr="00300BCB">
        <w:rPr>
          <w:sz w:val="22"/>
          <w:szCs w:val="22"/>
          <w:lang w:val="en-US" w:eastAsia="zh-CN"/>
        </w:rPr>
        <w:t>define periodic inactive state positioning measurements and reporting of positioning measurement which involves state transition to connected state from inactive state</w:t>
      </w:r>
      <w:r>
        <w:rPr>
          <w:sz w:val="22"/>
          <w:szCs w:val="22"/>
          <w:lang w:val="en-US" w:eastAsia="zh-CN"/>
        </w:rPr>
        <w:t xml:space="preserve">, it should depend on RAN2 conclusions of the procedure. It is too early to make decision whether requirement </w:t>
      </w:r>
      <w:proofErr w:type="gramStart"/>
      <w:r>
        <w:rPr>
          <w:sz w:val="22"/>
          <w:szCs w:val="22"/>
          <w:lang w:val="en-US" w:eastAsia="zh-CN"/>
        </w:rPr>
        <w:t>are</w:t>
      </w:r>
      <w:proofErr w:type="gramEnd"/>
      <w:r>
        <w:rPr>
          <w:sz w:val="22"/>
          <w:szCs w:val="22"/>
          <w:lang w:val="en-US" w:eastAsia="zh-CN"/>
        </w:rPr>
        <w:t xml:space="preserve"> needed or not.</w:t>
      </w:r>
    </w:p>
    <w:p w14:paraId="791B539F" w14:textId="76679536" w:rsidR="00B42F59" w:rsidRDefault="00E04FB9" w:rsidP="00B42F59">
      <w:pPr>
        <w:spacing w:before="240" w:after="0"/>
        <w:rPr>
          <w:b/>
          <w:bCs/>
          <w:i/>
          <w:iCs/>
          <w:sz w:val="22"/>
          <w:szCs w:val="22"/>
          <w:lang w:eastAsia="zh-CN"/>
        </w:rPr>
      </w:pPr>
      <w:r>
        <w:rPr>
          <w:b/>
          <w:bCs/>
          <w:i/>
          <w:iCs/>
          <w:sz w:val="22"/>
          <w:szCs w:val="22"/>
          <w:lang w:eastAsia="zh-CN"/>
        </w:rPr>
        <w:t>Observation 1</w:t>
      </w:r>
      <w:r w:rsidR="00B42F59" w:rsidRPr="009F22C0">
        <w:rPr>
          <w:b/>
          <w:bCs/>
          <w:i/>
          <w:iCs/>
          <w:sz w:val="22"/>
          <w:szCs w:val="22"/>
          <w:lang w:eastAsia="zh-CN"/>
        </w:rPr>
        <w:t>:</w:t>
      </w:r>
      <w:r w:rsidR="00B42F59">
        <w:rPr>
          <w:b/>
          <w:bCs/>
          <w:i/>
          <w:iCs/>
          <w:sz w:val="22"/>
          <w:szCs w:val="22"/>
          <w:lang w:eastAsia="zh-CN"/>
        </w:rPr>
        <w:t xml:space="preserve"> longer</w:t>
      </w:r>
      <w:r w:rsidR="00B42F59" w:rsidRPr="009F22C0">
        <w:rPr>
          <w:b/>
          <w:bCs/>
          <w:i/>
          <w:iCs/>
          <w:sz w:val="22"/>
          <w:szCs w:val="22"/>
          <w:lang w:eastAsia="zh-CN"/>
        </w:rPr>
        <w:t xml:space="preserve"> </w:t>
      </w:r>
      <w:r w:rsidR="00B42F59">
        <w:rPr>
          <w:b/>
          <w:bCs/>
          <w:i/>
          <w:iCs/>
          <w:sz w:val="22"/>
          <w:szCs w:val="22"/>
          <w:lang w:eastAsia="zh-CN"/>
        </w:rPr>
        <w:t>m</w:t>
      </w:r>
      <w:r w:rsidR="00B42F59" w:rsidRPr="00300BCB">
        <w:rPr>
          <w:b/>
          <w:bCs/>
          <w:i/>
          <w:iCs/>
          <w:sz w:val="22"/>
          <w:szCs w:val="22"/>
          <w:lang w:eastAsia="zh-CN"/>
        </w:rPr>
        <w:t>easurement</w:t>
      </w:r>
      <w:r w:rsidR="00B42F59">
        <w:rPr>
          <w:b/>
          <w:bCs/>
          <w:i/>
          <w:iCs/>
          <w:sz w:val="22"/>
          <w:szCs w:val="22"/>
          <w:lang w:eastAsia="zh-CN"/>
        </w:rPr>
        <w:t xml:space="preserve"> period</w:t>
      </w:r>
      <w:r w:rsidR="00B42F59" w:rsidRPr="00300BCB">
        <w:rPr>
          <w:b/>
          <w:bCs/>
          <w:i/>
          <w:iCs/>
          <w:sz w:val="22"/>
          <w:szCs w:val="22"/>
          <w:lang w:eastAsia="zh-CN"/>
        </w:rPr>
        <w:t xml:space="preserve"> requirements </w:t>
      </w:r>
      <w:r w:rsidR="00B42F59">
        <w:rPr>
          <w:b/>
          <w:bCs/>
          <w:i/>
          <w:iCs/>
          <w:sz w:val="22"/>
          <w:szCs w:val="22"/>
          <w:lang w:eastAsia="zh-CN"/>
        </w:rPr>
        <w:t>are expected if PRS resource instances are partially collided with paging occasions.</w:t>
      </w:r>
    </w:p>
    <w:p w14:paraId="2863EE27" w14:textId="2C897993" w:rsidR="00B42F59" w:rsidRDefault="0067203A" w:rsidP="00B42F59">
      <w:pPr>
        <w:spacing w:before="240" w:after="0"/>
        <w:rPr>
          <w:b/>
          <w:bCs/>
          <w:i/>
          <w:iCs/>
          <w:sz w:val="22"/>
          <w:szCs w:val="22"/>
          <w:lang w:eastAsia="zh-CN"/>
        </w:rPr>
      </w:pPr>
      <w:r>
        <w:rPr>
          <w:b/>
          <w:bCs/>
          <w:i/>
          <w:iCs/>
          <w:sz w:val="22"/>
          <w:szCs w:val="22"/>
          <w:lang w:eastAsia="zh-CN"/>
        </w:rPr>
        <w:t xml:space="preserve">Observation </w:t>
      </w:r>
      <w:r w:rsidR="00E04FB9">
        <w:rPr>
          <w:b/>
          <w:bCs/>
          <w:i/>
          <w:iCs/>
          <w:sz w:val="22"/>
          <w:szCs w:val="22"/>
          <w:lang w:eastAsia="zh-CN"/>
        </w:rPr>
        <w:t>2</w:t>
      </w:r>
      <w:r w:rsidR="00B42F59" w:rsidRPr="009F22C0">
        <w:rPr>
          <w:b/>
          <w:bCs/>
          <w:i/>
          <w:iCs/>
          <w:sz w:val="22"/>
          <w:szCs w:val="22"/>
          <w:lang w:eastAsia="zh-CN"/>
        </w:rPr>
        <w:t>:</w:t>
      </w:r>
      <w:r>
        <w:rPr>
          <w:b/>
          <w:bCs/>
          <w:i/>
          <w:iCs/>
          <w:sz w:val="22"/>
          <w:szCs w:val="22"/>
          <w:lang w:eastAsia="zh-CN"/>
        </w:rPr>
        <w:t xml:space="preserve"> It needs progress in other WG(s)</w:t>
      </w:r>
      <w:r w:rsidR="00B42F59" w:rsidRPr="009F22C0">
        <w:rPr>
          <w:b/>
          <w:bCs/>
          <w:i/>
          <w:iCs/>
          <w:sz w:val="22"/>
          <w:szCs w:val="22"/>
          <w:lang w:eastAsia="zh-CN"/>
        </w:rPr>
        <w:t xml:space="preserve"> </w:t>
      </w:r>
      <w:r>
        <w:rPr>
          <w:b/>
          <w:bCs/>
          <w:i/>
          <w:iCs/>
          <w:sz w:val="22"/>
          <w:szCs w:val="22"/>
          <w:lang w:eastAsia="zh-CN"/>
        </w:rPr>
        <w:t>whether</w:t>
      </w:r>
      <w:r w:rsidRPr="0067203A">
        <w:rPr>
          <w:b/>
          <w:bCs/>
          <w:i/>
          <w:iCs/>
          <w:sz w:val="22"/>
          <w:szCs w:val="22"/>
          <w:lang w:eastAsia="zh-CN"/>
        </w:rPr>
        <w:t xml:space="preserve"> </w:t>
      </w:r>
      <w:r w:rsidRPr="00300BCB">
        <w:rPr>
          <w:b/>
          <w:bCs/>
          <w:i/>
          <w:iCs/>
          <w:sz w:val="22"/>
          <w:szCs w:val="22"/>
          <w:lang w:eastAsia="zh-CN"/>
        </w:rPr>
        <w:t>to define periodic inactive state positioning measurements and reporting of positioning measurement which involves state transition to connected state from inactive state</w:t>
      </w:r>
      <w:r>
        <w:rPr>
          <w:b/>
          <w:bCs/>
          <w:i/>
          <w:iCs/>
          <w:sz w:val="22"/>
          <w:szCs w:val="22"/>
          <w:lang w:eastAsia="zh-CN"/>
        </w:rPr>
        <w:t>.</w:t>
      </w:r>
    </w:p>
    <w:p w14:paraId="4C858550" w14:textId="39581CF6" w:rsidR="0069658B" w:rsidRPr="00B42F59" w:rsidRDefault="0069658B" w:rsidP="00165A6C">
      <w:pPr>
        <w:spacing w:before="240" w:after="0"/>
        <w:jc w:val="both"/>
        <w:rPr>
          <w:sz w:val="22"/>
          <w:szCs w:val="22"/>
          <w:lang w:eastAsia="zh-CN"/>
        </w:rPr>
      </w:pPr>
    </w:p>
    <w:tbl>
      <w:tblPr>
        <w:tblStyle w:val="af6"/>
        <w:tblW w:w="0" w:type="auto"/>
        <w:tblLook w:val="04A0" w:firstRow="1" w:lastRow="0" w:firstColumn="1" w:lastColumn="0" w:noHBand="0" w:noVBand="1"/>
      </w:tblPr>
      <w:tblGrid>
        <w:gridCol w:w="9629"/>
      </w:tblGrid>
      <w:tr w:rsidR="0069658B" w14:paraId="1B42E5B3" w14:textId="77777777" w:rsidTr="0069658B">
        <w:tc>
          <w:tcPr>
            <w:tcW w:w="9629" w:type="dxa"/>
          </w:tcPr>
          <w:p w14:paraId="6BD05403" w14:textId="77777777" w:rsidR="0069658B" w:rsidRPr="0069658B" w:rsidRDefault="0069658B" w:rsidP="0069658B">
            <w:pPr>
              <w:spacing w:before="240" w:after="0"/>
              <w:jc w:val="both"/>
              <w:rPr>
                <w:b/>
                <w:u w:val="single"/>
                <w:lang w:val="sv-SE" w:eastAsia="zh-CN"/>
              </w:rPr>
            </w:pPr>
            <w:r w:rsidRPr="0069658B">
              <w:rPr>
                <w:b/>
                <w:u w:val="single"/>
                <w:lang w:val="sv-SE" w:eastAsia="zh-CN"/>
              </w:rPr>
              <w:t>I</w:t>
            </w:r>
            <w:r w:rsidRPr="0069658B">
              <w:rPr>
                <w:rFonts w:hint="eastAsia"/>
                <w:b/>
                <w:u w:val="single"/>
                <w:lang w:val="sv-SE" w:eastAsia="zh-CN"/>
              </w:rPr>
              <w:t xml:space="preserve">ssue 2-1-3 </w:t>
            </w:r>
            <w:r w:rsidRPr="0069658B">
              <w:rPr>
                <w:b/>
                <w:u w:val="single"/>
                <w:lang w:val="sv-SE" w:eastAsia="zh-CN"/>
              </w:rPr>
              <w:t>T</w:t>
            </w:r>
            <w:r w:rsidRPr="0069658B">
              <w:rPr>
                <w:rFonts w:hint="eastAsia"/>
                <w:b/>
                <w:u w:val="single"/>
                <w:lang w:val="sv-SE" w:eastAsia="zh-CN"/>
              </w:rPr>
              <w:t>he UE measurement capability</w:t>
            </w:r>
          </w:p>
          <w:p w14:paraId="3233DE0B" w14:textId="77777777" w:rsidR="0069658B" w:rsidRPr="0069658B" w:rsidRDefault="0069658B" w:rsidP="0069658B">
            <w:pPr>
              <w:numPr>
                <w:ilvl w:val="0"/>
                <w:numId w:val="11"/>
              </w:numPr>
              <w:spacing w:before="240" w:after="0"/>
              <w:jc w:val="both"/>
              <w:rPr>
                <w:lang w:val="en-US" w:eastAsia="zh-CN"/>
              </w:rPr>
            </w:pPr>
            <w:r w:rsidRPr="0069658B">
              <w:rPr>
                <w:lang w:val="en-US" w:eastAsia="zh-CN"/>
              </w:rPr>
              <w:t>O</w:t>
            </w:r>
            <w:r w:rsidRPr="0069658B">
              <w:rPr>
                <w:rFonts w:hint="eastAsia"/>
                <w:lang w:val="en-US" w:eastAsia="zh-CN"/>
              </w:rPr>
              <w:t xml:space="preserve">ption 1: (Ericsson, </w:t>
            </w:r>
            <w:r w:rsidRPr="0069658B">
              <w:rPr>
                <w:lang w:val="en-US" w:eastAsia="zh-CN"/>
              </w:rPr>
              <w:t>Huawei</w:t>
            </w:r>
            <w:r w:rsidRPr="0069658B">
              <w:rPr>
                <w:rFonts w:hint="eastAsia"/>
                <w:lang w:val="en-US" w:eastAsia="zh-CN"/>
              </w:rPr>
              <w:t>, vivo, CATT, Nokia)</w:t>
            </w:r>
          </w:p>
          <w:p w14:paraId="0ADA15A7" w14:textId="77777777" w:rsidR="0069658B" w:rsidRPr="0069658B" w:rsidRDefault="0069658B" w:rsidP="0069658B">
            <w:pPr>
              <w:numPr>
                <w:ilvl w:val="1"/>
                <w:numId w:val="11"/>
              </w:numPr>
              <w:spacing w:before="240" w:after="0"/>
              <w:jc w:val="both"/>
              <w:rPr>
                <w:lang w:val="en-US" w:eastAsia="zh-CN"/>
              </w:rPr>
            </w:pPr>
            <w:r w:rsidRPr="0069658B">
              <w:rPr>
                <w:lang w:val="en-US" w:eastAsia="zh-CN"/>
              </w:rPr>
              <w:t>RAN4 to wait for RAN1 progress regarding UE measurement capability within DL RSTD</w:t>
            </w:r>
            <w:r w:rsidRPr="0069658B">
              <w:rPr>
                <w:rFonts w:hint="eastAsia"/>
                <w:lang w:val="en-US" w:eastAsia="zh-CN"/>
              </w:rPr>
              <w:t xml:space="preserve"> and PRS-RSRP</w:t>
            </w:r>
            <w:r w:rsidRPr="0069658B">
              <w:rPr>
                <w:lang w:val="en-US" w:eastAsia="zh-CN"/>
              </w:rPr>
              <w:t xml:space="preserve"> </w:t>
            </w:r>
          </w:p>
          <w:p w14:paraId="6B7D7059" w14:textId="77777777" w:rsidR="0069658B" w:rsidRPr="0069658B" w:rsidRDefault="0069658B" w:rsidP="0069658B">
            <w:pPr>
              <w:numPr>
                <w:ilvl w:val="0"/>
                <w:numId w:val="11"/>
              </w:numPr>
              <w:spacing w:before="240" w:after="0"/>
              <w:jc w:val="both"/>
              <w:rPr>
                <w:lang w:val="en-US" w:eastAsia="zh-CN"/>
              </w:rPr>
            </w:pPr>
            <w:r w:rsidRPr="0069658B">
              <w:rPr>
                <w:lang w:val="en-US" w:eastAsia="zh-CN"/>
              </w:rPr>
              <w:t>O</w:t>
            </w:r>
            <w:r w:rsidRPr="0069658B">
              <w:rPr>
                <w:rFonts w:hint="eastAsia"/>
                <w:lang w:val="en-US" w:eastAsia="zh-CN"/>
              </w:rPr>
              <w:t>ption 2: (Qualcomm)</w:t>
            </w:r>
          </w:p>
          <w:p w14:paraId="70C045CE" w14:textId="6438E4B4" w:rsidR="0069658B" w:rsidRDefault="0069658B" w:rsidP="004F5FC2">
            <w:pPr>
              <w:numPr>
                <w:ilvl w:val="1"/>
                <w:numId w:val="11"/>
              </w:numPr>
              <w:spacing w:before="240" w:after="0"/>
              <w:jc w:val="both"/>
              <w:rPr>
                <w:sz w:val="22"/>
                <w:szCs w:val="22"/>
                <w:lang w:val="en-US" w:eastAsia="zh-CN"/>
              </w:rPr>
            </w:pPr>
            <w:r w:rsidRPr="0069658B">
              <w:rPr>
                <w:bCs/>
                <w:lang w:val="sv-SE" w:eastAsia="zh-CN"/>
              </w:rPr>
              <w:t>A new UE capability would be required to support the feature.</w:t>
            </w:r>
          </w:p>
        </w:tc>
      </w:tr>
    </w:tbl>
    <w:p w14:paraId="29F1BD82" w14:textId="63EADF6A" w:rsidR="0069658B" w:rsidRDefault="0067203A" w:rsidP="00165A6C">
      <w:pPr>
        <w:spacing w:before="240" w:after="0"/>
        <w:jc w:val="both"/>
        <w:rPr>
          <w:sz w:val="22"/>
          <w:szCs w:val="22"/>
          <w:lang w:val="en-US" w:eastAsia="zh-CN"/>
        </w:rPr>
      </w:pPr>
      <w:r>
        <w:rPr>
          <w:sz w:val="22"/>
          <w:szCs w:val="22"/>
          <w:lang w:val="en-US" w:eastAsia="zh-CN"/>
        </w:rPr>
        <w:t xml:space="preserve">In our understanding, it is too early to discuss UE capability for positioning measurements in RRC-INACTIVE state. </w:t>
      </w:r>
    </w:p>
    <w:p w14:paraId="2CF66185" w14:textId="5FD4AC8F" w:rsidR="0069658B" w:rsidRDefault="00496703" w:rsidP="00165A6C">
      <w:pPr>
        <w:spacing w:before="240" w:after="0"/>
        <w:jc w:val="both"/>
        <w:rPr>
          <w:sz w:val="22"/>
          <w:szCs w:val="22"/>
          <w:lang w:val="en-US" w:eastAsia="zh-CN"/>
        </w:rPr>
      </w:pPr>
      <w:r>
        <w:rPr>
          <w:b/>
          <w:bCs/>
          <w:i/>
          <w:iCs/>
          <w:sz w:val="22"/>
          <w:szCs w:val="22"/>
          <w:lang w:eastAsia="zh-CN"/>
        </w:rPr>
        <w:t xml:space="preserve">Observation </w:t>
      </w:r>
      <w:r w:rsidR="00E04FB9">
        <w:rPr>
          <w:b/>
          <w:bCs/>
          <w:i/>
          <w:iCs/>
          <w:sz w:val="22"/>
          <w:szCs w:val="22"/>
          <w:lang w:eastAsia="zh-CN"/>
        </w:rPr>
        <w:t>3</w:t>
      </w:r>
      <w:r w:rsidRPr="009F22C0">
        <w:rPr>
          <w:b/>
          <w:bCs/>
          <w:i/>
          <w:iCs/>
          <w:sz w:val="22"/>
          <w:szCs w:val="22"/>
          <w:lang w:eastAsia="zh-CN"/>
        </w:rPr>
        <w:t>:</w:t>
      </w:r>
      <w:r>
        <w:rPr>
          <w:b/>
          <w:bCs/>
          <w:i/>
          <w:iCs/>
          <w:sz w:val="22"/>
          <w:szCs w:val="22"/>
          <w:lang w:eastAsia="zh-CN"/>
        </w:rPr>
        <w:t xml:space="preserve"> It is too early to discuss UE capability for positioning measurements in RRC-INACTIVE state.</w:t>
      </w:r>
    </w:p>
    <w:p w14:paraId="6DFCFA6A" w14:textId="77777777" w:rsidR="00862722" w:rsidRPr="00E04FB9" w:rsidRDefault="00862722" w:rsidP="00165A6C">
      <w:pPr>
        <w:spacing w:before="240" w:after="0"/>
        <w:jc w:val="both"/>
        <w:rPr>
          <w:sz w:val="22"/>
          <w:szCs w:val="22"/>
          <w:lang w:val="en-US" w:eastAsia="zh-CN"/>
        </w:rPr>
      </w:pPr>
    </w:p>
    <w:p w14:paraId="65C0B85E" w14:textId="0F4228F3" w:rsidR="00570A25" w:rsidRPr="00B94C3A" w:rsidRDefault="00570A25" w:rsidP="00570A25">
      <w:pPr>
        <w:pStyle w:val="2"/>
        <w:rPr>
          <w:lang w:eastAsia="zh-CN"/>
        </w:rPr>
      </w:pPr>
      <w:r>
        <w:rPr>
          <w:lang w:eastAsia="zh-CN"/>
        </w:rPr>
        <w:t>2.</w:t>
      </w:r>
      <w:r w:rsidR="00190B3F">
        <w:rPr>
          <w:lang w:eastAsia="zh-CN"/>
        </w:rPr>
        <w:t>2</w:t>
      </w:r>
      <w:r>
        <w:rPr>
          <w:lang w:eastAsia="zh-CN"/>
        </w:rPr>
        <w:t xml:space="preserve"> RRM </w:t>
      </w:r>
      <w:r w:rsidR="0021479F">
        <w:rPr>
          <w:lang w:eastAsia="zh-CN"/>
        </w:rPr>
        <w:t xml:space="preserve">measurement </w:t>
      </w:r>
      <w:r>
        <w:rPr>
          <w:lang w:eastAsia="zh-CN"/>
        </w:rPr>
        <w:t xml:space="preserve">requirements </w:t>
      </w:r>
      <w:r w:rsidR="00015E58">
        <w:rPr>
          <w:lang w:eastAsia="zh-CN"/>
        </w:rPr>
        <w:t>in RRC_INACTIVE</w:t>
      </w:r>
      <w:r w:rsidR="0021479F">
        <w:rPr>
          <w:lang w:eastAsia="zh-CN"/>
        </w:rPr>
        <w:t xml:space="preserve"> state</w:t>
      </w:r>
    </w:p>
    <w:p w14:paraId="4CC7C238" w14:textId="5A71DFCB" w:rsidR="00511D28" w:rsidRDefault="00862722" w:rsidP="00570A25">
      <w:pPr>
        <w:spacing w:before="240" w:after="0"/>
        <w:jc w:val="both"/>
        <w:rPr>
          <w:sz w:val="22"/>
          <w:szCs w:val="22"/>
          <w:lang w:eastAsia="zh-CN"/>
        </w:rPr>
      </w:pPr>
      <w:r>
        <w:rPr>
          <w:sz w:val="22"/>
          <w:szCs w:val="22"/>
          <w:lang w:eastAsia="zh-CN"/>
        </w:rPr>
        <w:t>In the last RAN4 meeting</w:t>
      </w:r>
      <w:r w:rsidR="00703754">
        <w:rPr>
          <w:sz w:val="22"/>
          <w:szCs w:val="22"/>
          <w:lang w:eastAsia="zh-CN"/>
        </w:rPr>
        <w:t xml:space="preserve">, </w:t>
      </w:r>
      <w:r w:rsidR="00511D28">
        <w:rPr>
          <w:sz w:val="22"/>
          <w:szCs w:val="22"/>
          <w:lang w:eastAsia="zh-CN"/>
        </w:rPr>
        <w:t>it was agreed to u</w:t>
      </w:r>
      <w:r w:rsidR="00511D28" w:rsidRPr="00511D28">
        <w:rPr>
          <w:rFonts w:hint="eastAsia"/>
          <w:sz w:val="22"/>
          <w:szCs w:val="22"/>
          <w:lang w:eastAsia="zh-CN"/>
        </w:rPr>
        <w:t>se</w:t>
      </w:r>
      <w:r w:rsidR="00511D28" w:rsidRPr="00511D28">
        <w:rPr>
          <w:sz w:val="22"/>
          <w:szCs w:val="22"/>
          <w:lang w:eastAsia="zh-CN"/>
        </w:rPr>
        <w:t xml:space="preserve"> the framework or formula of Rel-16 </w:t>
      </w:r>
      <w:r w:rsidR="00511D28" w:rsidRPr="00511D28">
        <w:rPr>
          <w:rFonts w:hint="eastAsia"/>
          <w:sz w:val="22"/>
          <w:szCs w:val="22"/>
          <w:lang w:eastAsia="zh-CN"/>
        </w:rPr>
        <w:t>RSTD</w:t>
      </w:r>
      <w:r w:rsidR="00511D28">
        <w:rPr>
          <w:sz w:val="22"/>
          <w:szCs w:val="22"/>
          <w:lang w:eastAsia="zh-CN"/>
        </w:rPr>
        <w:t>/PRS-RSRP</w:t>
      </w:r>
      <w:r w:rsidR="00511D28" w:rsidRPr="00511D28">
        <w:rPr>
          <w:sz w:val="22"/>
          <w:szCs w:val="22"/>
          <w:lang w:eastAsia="zh-CN"/>
        </w:rPr>
        <w:t xml:space="preserve"> measurement period </w:t>
      </w:r>
      <w:r w:rsidR="00511D28" w:rsidRPr="00511D28">
        <w:rPr>
          <w:rFonts w:hint="eastAsia"/>
          <w:sz w:val="22"/>
          <w:szCs w:val="22"/>
          <w:lang w:eastAsia="zh-CN"/>
        </w:rPr>
        <w:t xml:space="preserve">as a baseline </w:t>
      </w:r>
      <w:r w:rsidR="00511D28" w:rsidRPr="00511D28">
        <w:rPr>
          <w:sz w:val="22"/>
          <w:szCs w:val="22"/>
          <w:lang w:eastAsia="zh-CN"/>
        </w:rPr>
        <w:t xml:space="preserve">to derive the inactive state </w:t>
      </w:r>
      <w:r w:rsidR="00511D28" w:rsidRPr="00511D28">
        <w:rPr>
          <w:rFonts w:hint="eastAsia"/>
          <w:sz w:val="22"/>
          <w:szCs w:val="22"/>
          <w:lang w:eastAsia="zh-CN"/>
        </w:rPr>
        <w:t>RSTD</w:t>
      </w:r>
      <w:r w:rsidR="00511D28">
        <w:rPr>
          <w:sz w:val="22"/>
          <w:szCs w:val="22"/>
          <w:lang w:eastAsia="zh-CN"/>
        </w:rPr>
        <w:t>/PRS-RSRP</w:t>
      </w:r>
      <w:r w:rsidR="00511D28" w:rsidRPr="00511D28">
        <w:rPr>
          <w:sz w:val="22"/>
          <w:szCs w:val="22"/>
          <w:lang w:eastAsia="zh-CN"/>
        </w:rPr>
        <w:t xml:space="preserve"> measurement period.</w:t>
      </w:r>
      <w:r w:rsidR="00511D28">
        <w:rPr>
          <w:sz w:val="22"/>
          <w:szCs w:val="22"/>
          <w:lang w:eastAsia="zh-CN"/>
        </w:rPr>
        <w:t xml:space="preserve"> </w:t>
      </w:r>
      <w:r w:rsidR="00CF4D13">
        <w:rPr>
          <w:sz w:val="22"/>
          <w:szCs w:val="22"/>
          <w:lang w:eastAsia="zh-CN"/>
        </w:rPr>
        <w:t>For UE Rx-Tx time difference measurement, same principle should be followed also.</w:t>
      </w:r>
    </w:p>
    <w:p w14:paraId="5DA34F54" w14:textId="23845E05" w:rsidR="00CF4D13" w:rsidRPr="00CF4D13" w:rsidRDefault="00CF4D13" w:rsidP="00570A25">
      <w:pPr>
        <w:spacing w:before="240" w:after="0"/>
        <w:jc w:val="both"/>
        <w:rPr>
          <w:b/>
          <w:bCs/>
          <w:i/>
          <w:iCs/>
          <w:sz w:val="22"/>
          <w:szCs w:val="22"/>
          <w:lang w:eastAsia="zh-CN"/>
        </w:rPr>
      </w:pPr>
      <w:r>
        <w:rPr>
          <w:b/>
          <w:bCs/>
          <w:i/>
          <w:iCs/>
          <w:sz w:val="22"/>
          <w:szCs w:val="22"/>
          <w:lang w:eastAsia="zh-CN"/>
        </w:rPr>
        <w:t xml:space="preserve">Proposal </w:t>
      </w:r>
      <w:r w:rsidR="00E04FB9">
        <w:rPr>
          <w:b/>
          <w:bCs/>
          <w:i/>
          <w:iCs/>
          <w:sz w:val="22"/>
          <w:szCs w:val="22"/>
          <w:lang w:eastAsia="zh-CN"/>
        </w:rPr>
        <w:t>3</w:t>
      </w:r>
      <w:r>
        <w:rPr>
          <w:b/>
          <w:bCs/>
          <w:i/>
          <w:iCs/>
          <w:sz w:val="22"/>
          <w:szCs w:val="22"/>
          <w:lang w:eastAsia="zh-CN"/>
        </w:rPr>
        <w:t xml:space="preserve">: </w:t>
      </w:r>
      <w:r w:rsidRPr="00CF4D13">
        <w:rPr>
          <w:rFonts w:hint="eastAsia"/>
          <w:b/>
          <w:bCs/>
          <w:i/>
          <w:iCs/>
          <w:sz w:val="22"/>
          <w:szCs w:val="22"/>
          <w:lang w:eastAsia="zh-CN"/>
        </w:rPr>
        <w:t>Use</w:t>
      </w:r>
      <w:r w:rsidRPr="00CF4D13">
        <w:rPr>
          <w:b/>
          <w:bCs/>
          <w:i/>
          <w:iCs/>
          <w:sz w:val="22"/>
          <w:szCs w:val="22"/>
          <w:lang w:eastAsia="zh-CN"/>
        </w:rPr>
        <w:t xml:space="preserve"> the framework or formula of Rel-16 </w:t>
      </w:r>
      <w:r>
        <w:rPr>
          <w:b/>
          <w:bCs/>
          <w:i/>
          <w:iCs/>
          <w:sz w:val="22"/>
          <w:szCs w:val="22"/>
          <w:lang w:eastAsia="zh-CN"/>
        </w:rPr>
        <w:t>UE Rx-Tx time difference</w:t>
      </w:r>
      <w:r w:rsidRPr="00CF4D13">
        <w:rPr>
          <w:b/>
          <w:bCs/>
          <w:i/>
          <w:iCs/>
          <w:sz w:val="22"/>
          <w:szCs w:val="22"/>
          <w:lang w:eastAsia="zh-CN"/>
        </w:rPr>
        <w:t xml:space="preserve"> measurement period </w:t>
      </w:r>
      <w:r w:rsidRPr="00CF4D13">
        <w:rPr>
          <w:rFonts w:hint="eastAsia"/>
          <w:b/>
          <w:bCs/>
          <w:i/>
          <w:iCs/>
          <w:sz w:val="22"/>
          <w:szCs w:val="22"/>
          <w:lang w:eastAsia="zh-CN"/>
        </w:rPr>
        <w:t xml:space="preserve">as a baseline </w:t>
      </w:r>
      <w:r w:rsidRPr="00CF4D13">
        <w:rPr>
          <w:b/>
          <w:bCs/>
          <w:i/>
          <w:iCs/>
          <w:sz w:val="22"/>
          <w:szCs w:val="22"/>
          <w:lang w:eastAsia="zh-CN"/>
        </w:rPr>
        <w:t xml:space="preserve">to derive the inactive state </w:t>
      </w:r>
      <w:r>
        <w:rPr>
          <w:b/>
          <w:bCs/>
          <w:i/>
          <w:iCs/>
          <w:sz w:val="22"/>
          <w:szCs w:val="22"/>
          <w:lang w:eastAsia="zh-CN"/>
        </w:rPr>
        <w:t>UE Rx-Tx time difference</w:t>
      </w:r>
      <w:r w:rsidRPr="00CF4D13">
        <w:rPr>
          <w:b/>
          <w:bCs/>
          <w:i/>
          <w:iCs/>
          <w:sz w:val="22"/>
          <w:szCs w:val="22"/>
          <w:lang w:eastAsia="zh-CN"/>
        </w:rPr>
        <w:t xml:space="preserve"> measurement period.</w:t>
      </w:r>
    </w:p>
    <w:p w14:paraId="60182A9E" w14:textId="075DCF59" w:rsidR="006E44C7" w:rsidRPr="006E44C7" w:rsidRDefault="006E44C7" w:rsidP="00496703">
      <w:pPr>
        <w:spacing w:before="240"/>
        <w:jc w:val="both"/>
        <w:rPr>
          <w:sz w:val="22"/>
          <w:szCs w:val="22"/>
          <w:lang w:val="en-US" w:eastAsia="zh-CN"/>
        </w:rPr>
      </w:pPr>
      <w:r>
        <w:rPr>
          <w:sz w:val="22"/>
          <w:szCs w:val="22"/>
          <w:lang w:val="en-US" w:eastAsia="zh-CN"/>
        </w:rPr>
        <w:t>Following factors needs to be addressed when defining measurement requirements in RRC-INACTIVE state.</w:t>
      </w:r>
    </w:p>
    <w:tbl>
      <w:tblPr>
        <w:tblStyle w:val="af6"/>
        <w:tblW w:w="0" w:type="auto"/>
        <w:tblLook w:val="04A0" w:firstRow="1" w:lastRow="0" w:firstColumn="1" w:lastColumn="0" w:noHBand="0" w:noVBand="1"/>
      </w:tblPr>
      <w:tblGrid>
        <w:gridCol w:w="9629"/>
      </w:tblGrid>
      <w:tr w:rsidR="00496703" w:rsidRPr="00496703" w14:paraId="03FD8103" w14:textId="77777777" w:rsidTr="00502FE7">
        <w:tc>
          <w:tcPr>
            <w:tcW w:w="9629" w:type="dxa"/>
          </w:tcPr>
          <w:p w14:paraId="3D1D6836" w14:textId="77777777" w:rsidR="00496703" w:rsidRPr="00496703" w:rsidRDefault="00496703" w:rsidP="00496703">
            <w:pPr>
              <w:spacing w:after="0"/>
              <w:jc w:val="both"/>
              <w:rPr>
                <w:b/>
                <w:u w:val="single"/>
                <w:lang w:val="sv-SE" w:eastAsia="zh-CN"/>
              </w:rPr>
            </w:pPr>
            <w:r w:rsidRPr="00496703">
              <w:rPr>
                <w:b/>
                <w:u w:val="single"/>
                <w:lang w:val="sv-SE" w:eastAsia="zh-CN"/>
              </w:rPr>
              <w:t>I</w:t>
            </w:r>
            <w:r w:rsidRPr="00496703">
              <w:rPr>
                <w:rFonts w:hint="eastAsia"/>
                <w:b/>
                <w:u w:val="single"/>
                <w:lang w:val="sv-SE" w:eastAsia="zh-CN"/>
              </w:rPr>
              <w:t xml:space="preserve">ssue 2-2-1 </w:t>
            </w:r>
            <w:r w:rsidRPr="00496703">
              <w:rPr>
                <w:b/>
                <w:u w:val="single"/>
                <w:lang w:val="sv-SE" w:eastAsia="zh-CN"/>
              </w:rPr>
              <w:t>T</w:t>
            </w:r>
            <w:r w:rsidRPr="00496703">
              <w:rPr>
                <w:rFonts w:hint="eastAsia"/>
                <w:b/>
                <w:u w:val="single"/>
                <w:lang w:val="sv-SE" w:eastAsia="zh-CN"/>
              </w:rPr>
              <w:t xml:space="preserve">he factors considered for the measurement requirements in </w:t>
            </w:r>
            <w:r w:rsidRPr="00496703">
              <w:rPr>
                <w:b/>
                <w:u w:val="single"/>
                <w:lang w:val="sv-SE" w:eastAsia="zh-CN"/>
              </w:rPr>
              <w:t>RRC_INACTIVE</w:t>
            </w:r>
            <w:r w:rsidRPr="00496703">
              <w:rPr>
                <w:rFonts w:hint="eastAsia"/>
                <w:b/>
                <w:u w:val="single"/>
                <w:lang w:val="sv-SE" w:eastAsia="zh-CN"/>
              </w:rPr>
              <w:t xml:space="preserve"> state</w:t>
            </w:r>
          </w:p>
          <w:p w14:paraId="2C33A347" w14:textId="77777777" w:rsidR="00496703" w:rsidRPr="00496703" w:rsidRDefault="00496703" w:rsidP="00496703">
            <w:pPr>
              <w:spacing w:after="0"/>
              <w:jc w:val="both"/>
              <w:rPr>
                <w:lang w:val="sv-SE" w:eastAsia="zh-CN"/>
              </w:rPr>
            </w:pPr>
            <w:r w:rsidRPr="00496703">
              <w:rPr>
                <w:rFonts w:hint="eastAsia"/>
                <w:lang w:val="sv-SE" w:eastAsia="zh-CN"/>
              </w:rPr>
              <w:t xml:space="preserve">FFS: </w:t>
            </w:r>
          </w:p>
          <w:p w14:paraId="540BB575" w14:textId="77777777" w:rsidR="00496703" w:rsidRPr="00496703" w:rsidRDefault="00496703" w:rsidP="00496703">
            <w:pPr>
              <w:spacing w:after="0"/>
              <w:jc w:val="both"/>
              <w:rPr>
                <w:lang w:val="sv-SE" w:eastAsia="zh-CN"/>
              </w:rPr>
            </w:pPr>
            <w:r w:rsidRPr="00496703">
              <w:rPr>
                <w:rFonts w:hint="eastAsia"/>
                <w:lang w:val="sv-SE" w:eastAsia="zh-CN"/>
              </w:rPr>
              <w:t>Further study the following factors and impacts for the measurement requirements</w:t>
            </w:r>
            <w:r w:rsidRPr="00496703">
              <w:rPr>
                <w:lang w:eastAsia="zh-CN"/>
              </w:rPr>
              <w:t xml:space="preserve"> </w:t>
            </w:r>
            <w:r w:rsidRPr="00496703">
              <w:rPr>
                <w:lang w:val="sv-SE" w:eastAsia="zh-CN"/>
              </w:rPr>
              <w:t>in RRC_INACTIVE state</w:t>
            </w:r>
            <w:r w:rsidRPr="00496703">
              <w:rPr>
                <w:rFonts w:hint="eastAsia"/>
                <w:lang w:val="sv-SE" w:eastAsia="zh-CN"/>
              </w:rPr>
              <w:t xml:space="preserve">: </w:t>
            </w:r>
          </w:p>
          <w:p w14:paraId="603D1B19" w14:textId="77777777" w:rsidR="00496703" w:rsidRPr="00496703" w:rsidRDefault="00496703" w:rsidP="00496703">
            <w:pPr>
              <w:numPr>
                <w:ilvl w:val="0"/>
                <w:numId w:val="11"/>
              </w:numPr>
              <w:spacing w:after="0"/>
              <w:ind w:leftChars="488" w:left="1336"/>
              <w:jc w:val="both"/>
              <w:rPr>
                <w:lang w:eastAsia="zh-CN"/>
              </w:rPr>
            </w:pPr>
            <w:r w:rsidRPr="00496703">
              <w:rPr>
                <w:lang w:eastAsia="zh-CN"/>
              </w:rPr>
              <w:t>W</w:t>
            </w:r>
            <w:r w:rsidRPr="00496703">
              <w:rPr>
                <w:rFonts w:hint="eastAsia"/>
                <w:lang w:eastAsia="zh-CN"/>
              </w:rPr>
              <w:t xml:space="preserve">hether to use the </w:t>
            </w:r>
            <w:r w:rsidRPr="00496703">
              <w:rPr>
                <w:lang w:eastAsia="zh-CN"/>
              </w:rPr>
              <w:t>reduced number of samples if it is agreed in Rel-17</w:t>
            </w:r>
            <w:r w:rsidRPr="00496703">
              <w:rPr>
                <w:rFonts w:hint="eastAsia"/>
                <w:lang w:eastAsia="zh-CN"/>
              </w:rPr>
              <w:t xml:space="preserve">. </w:t>
            </w:r>
          </w:p>
          <w:p w14:paraId="234586DE" w14:textId="77777777" w:rsidR="00496703" w:rsidRPr="00496703" w:rsidRDefault="00496703" w:rsidP="00496703">
            <w:pPr>
              <w:numPr>
                <w:ilvl w:val="0"/>
                <w:numId w:val="11"/>
              </w:numPr>
              <w:spacing w:after="0"/>
              <w:ind w:leftChars="488" w:left="1336"/>
              <w:jc w:val="both"/>
              <w:rPr>
                <w:lang w:eastAsia="zh-CN"/>
              </w:rPr>
            </w:pPr>
            <w:r w:rsidRPr="00496703">
              <w:rPr>
                <w:lang w:eastAsia="zh-CN"/>
              </w:rPr>
              <w:t>W</w:t>
            </w:r>
            <w:r w:rsidRPr="00496703">
              <w:rPr>
                <w:rFonts w:hint="eastAsia"/>
                <w:lang w:eastAsia="zh-CN"/>
              </w:rPr>
              <w:t xml:space="preserve">hether to use the </w:t>
            </w:r>
            <w:r w:rsidRPr="00496703">
              <w:rPr>
                <w:lang w:eastAsia="zh-CN"/>
              </w:rPr>
              <w:t>summation-based approach for total frequency layers</w:t>
            </w:r>
            <w:r w:rsidRPr="00496703">
              <w:rPr>
                <w:rFonts w:hint="eastAsia"/>
                <w:lang w:eastAsia="zh-CN"/>
              </w:rPr>
              <w:t>.</w:t>
            </w:r>
          </w:p>
          <w:p w14:paraId="3D53C4FF" w14:textId="77777777" w:rsidR="00496703" w:rsidRPr="00496703" w:rsidRDefault="00496703" w:rsidP="00496703">
            <w:pPr>
              <w:numPr>
                <w:ilvl w:val="0"/>
                <w:numId w:val="11"/>
              </w:numPr>
              <w:spacing w:after="0"/>
              <w:ind w:leftChars="488" w:left="1336"/>
              <w:jc w:val="both"/>
              <w:rPr>
                <w:lang w:eastAsia="zh-CN"/>
              </w:rPr>
            </w:pPr>
            <w:r w:rsidRPr="00496703">
              <w:rPr>
                <w:lang w:eastAsia="zh-CN"/>
              </w:rPr>
              <w:t>T</w:t>
            </w:r>
            <w:r w:rsidRPr="00496703">
              <w:rPr>
                <w:rFonts w:hint="eastAsia"/>
                <w:lang w:eastAsia="zh-CN"/>
              </w:rPr>
              <w:t>he impact of paging periods.</w:t>
            </w:r>
          </w:p>
          <w:p w14:paraId="51B93604" w14:textId="77777777" w:rsidR="00496703" w:rsidRPr="00496703" w:rsidRDefault="00496703" w:rsidP="00496703">
            <w:pPr>
              <w:numPr>
                <w:ilvl w:val="0"/>
                <w:numId w:val="11"/>
              </w:numPr>
              <w:spacing w:after="0"/>
              <w:ind w:leftChars="488" w:left="1336"/>
              <w:jc w:val="both"/>
              <w:rPr>
                <w:lang w:eastAsia="zh-CN"/>
              </w:rPr>
            </w:pPr>
            <w:r w:rsidRPr="00496703">
              <w:rPr>
                <w:rFonts w:hint="eastAsia"/>
                <w:lang w:eastAsia="zh-CN"/>
              </w:rPr>
              <w:t>A</w:t>
            </w:r>
            <w:r w:rsidRPr="00496703">
              <w:rPr>
                <w:lang w:eastAsia="zh-CN"/>
              </w:rPr>
              <w:t xml:space="preserve">nalysis on PRS resource configuration, positioning measurement period and DRX </w:t>
            </w:r>
            <w:proofErr w:type="spellStart"/>
            <w:r w:rsidRPr="00496703">
              <w:rPr>
                <w:lang w:eastAsia="zh-CN"/>
              </w:rPr>
              <w:t>behaviors</w:t>
            </w:r>
            <w:proofErr w:type="spellEnd"/>
            <w:r w:rsidRPr="00496703">
              <w:rPr>
                <w:lang w:eastAsia="zh-CN"/>
              </w:rPr>
              <w:t xml:space="preserve"> in the UE RRC_INACTIVE state.</w:t>
            </w:r>
          </w:p>
          <w:p w14:paraId="495A06F4" w14:textId="77777777" w:rsidR="00496703" w:rsidRPr="00496703" w:rsidRDefault="00496703" w:rsidP="00496703">
            <w:pPr>
              <w:numPr>
                <w:ilvl w:val="0"/>
                <w:numId w:val="11"/>
              </w:numPr>
              <w:spacing w:after="0"/>
              <w:ind w:leftChars="488" w:left="1336"/>
              <w:jc w:val="both"/>
              <w:rPr>
                <w:lang w:eastAsia="zh-CN"/>
              </w:rPr>
            </w:pPr>
            <w:r w:rsidRPr="00496703">
              <w:rPr>
                <w:lang w:eastAsia="zh-CN"/>
              </w:rPr>
              <w:t>H</w:t>
            </w:r>
            <w:r w:rsidRPr="00496703">
              <w:rPr>
                <w:rFonts w:hint="eastAsia"/>
                <w:lang w:eastAsia="zh-CN"/>
              </w:rPr>
              <w:t>ow to define t</w:t>
            </w:r>
            <w:r w:rsidRPr="00496703">
              <w:rPr>
                <w:lang w:eastAsia="zh-CN"/>
              </w:rPr>
              <w:t xml:space="preserve">he measurement interval </w:t>
            </w:r>
            <w:proofErr w:type="spellStart"/>
            <w:r w:rsidRPr="00496703">
              <w:rPr>
                <w:lang w:eastAsia="zh-CN"/>
              </w:rPr>
              <w:t>T</w:t>
            </w:r>
            <w:r w:rsidRPr="00496703">
              <w:rPr>
                <w:vertAlign w:val="subscript"/>
                <w:lang w:eastAsia="zh-CN"/>
              </w:rPr>
              <w:t>effect</w:t>
            </w:r>
            <w:proofErr w:type="spellEnd"/>
            <w:r w:rsidRPr="00496703">
              <w:rPr>
                <w:lang w:eastAsia="zh-CN"/>
              </w:rPr>
              <w:t>.</w:t>
            </w:r>
          </w:p>
          <w:p w14:paraId="1DC98DC4" w14:textId="77777777" w:rsidR="00496703" w:rsidRPr="00496703" w:rsidRDefault="00496703" w:rsidP="00496703">
            <w:pPr>
              <w:numPr>
                <w:ilvl w:val="0"/>
                <w:numId w:val="11"/>
              </w:numPr>
              <w:spacing w:after="0"/>
              <w:ind w:leftChars="488" w:left="1336"/>
              <w:jc w:val="both"/>
              <w:rPr>
                <w:lang w:eastAsia="zh-CN"/>
              </w:rPr>
            </w:pPr>
            <w:r w:rsidRPr="00496703">
              <w:rPr>
                <w:rFonts w:hint="eastAsia"/>
                <w:lang w:eastAsia="zh-CN"/>
              </w:rPr>
              <w:t xml:space="preserve">How to define the </w:t>
            </w:r>
            <w:r w:rsidRPr="00496703">
              <w:rPr>
                <w:lang w:eastAsia="zh-CN"/>
              </w:rPr>
              <w:t xml:space="preserve">parameter </w:t>
            </w:r>
            <w:proofErr w:type="spellStart"/>
            <w:r w:rsidRPr="00496703">
              <w:rPr>
                <w:lang w:eastAsia="zh-CN"/>
              </w:rPr>
              <w:t>K</w:t>
            </w:r>
            <w:r w:rsidRPr="00496703">
              <w:rPr>
                <w:vertAlign w:val="subscript"/>
                <w:lang w:eastAsia="zh-CN"/>
              </w:rPr>
              <w:t>carrier</w:t>
            </w:r>
            <w:proofErr w:type="spellEnd"/>
            <w:r w:rsidRPr="00496703">
              <w:rPr>
                <w:lang w:eastAsia="zh-CN"/>
              </w:rPr>
              <w:t>.</w:t>
            </w:r>
          </w:p>
          <w:p w14:paraId="201FEE16" w14:textId="4A1E9DA4" w:rsidR="00496703" w:rsidRPr="00496703" w:rsidRDefault="00496703" w:rsidP="00327B9F">
            <w:pPr>
              <w:numPr>
                <w:ilvl w:val="0"/>
                <w:numId w:val="11"/>
              </w:numPr>
              <w:spacing w:after="0"/>
              <w:ind w:leftChars="488" w:left="1336"/>
              <w:jc w:val="both"/>
              <w:rPr>
                <w:lang w:val="en-US" w:eastAsia="zh-CN"/>
              </w:rPr>
            </w:pPr>
            <w:r w:rsidRPr="00496703">
              <w:rPr>
                <w:lang w:eastAsia="zh-CN"/>
              </w:rPr>
              <w:t>O</w:t>
            </w:r>
            <w:r w:rsidRPr="00496703">
              <w:rPr>
                <w:rFonts w:hint="eastAsia"/>
                <w:lang w:eastAsia="zh-CN"/>
              </w:rPr>
              <w:t>thers</w:t>
            </w:r>
          </w:p>
        </w:tc>
      </w:tr>
    </w:tbl>
    <w:p w14:paraId="6E6B4802" w14:textId="0456DC06" w:rsidR="006E5A47" w:rsidRDefault="006E5A47" w:rsidP="006E5A47">
      <w:pPr>
        <w:spacing w:before="240" w:after="0"/>
        <w:jc w:val="both"/>
        <w:rPr>
          <w:sz w:val="22"/>
          <w:szCs w:val="22"/>
          <w:lang w:eastAsia="zh-CN"/>
        </w:rPr>
      </w:pPr>
      <w:r>
        <w:rPr>
          <w:sz w:val="22"/>
          <w:szCs w:val="22"/>
          <w:lang w:eastAsia="zh-CN"/>
        </w:rPr>
        <w:t xml:space="preserve">Latency reduction is one of the important features for positioning enhancement. If reducing number of samples is </w:t>
      </w:r>
      <w:r w:rsidR="00327B9F">
        <w:rPr>
          <w:sz w:val="22"/>
          <w:szCs w:val="22"/>
          <w:lang w:eastAsia="zh-CN"/>
        </w:rPr>
        <w:t>specified</w:t>
      </w:r>
      <w:r>
        <w:rPr>
          <w:sz w:val="22"/>
          <w:szCs w:val="22"/>
          <w:lang w:eastAsia="zh-CN"/>
        </w:rPr>
        <w:t xml:space="preserve"> in Rel-17, then requirements for measurements in INACTIVE state </w:t>
      </w:r>
      <w:r w:rsidR="00327B9F">
        <w:rPr>
          <w:sz w:val="22"/>
          <w:szCs w:val="22"/>
          <w:lang w:eastAsia="zh-CN"/>
        </w:rPr>
        <w:t>can</w:t>
      </w:r>
      <w:r>
        <w:rPr>
          <w:sz w:val="22"/>
          <w:szCs w:val="22"/>
          <w:lang w:eastAsia="zh-CN"/>
        </w:rPr>
        <w:t xml:space="preserve"> be specified based on </w:t>
      </w:r>
      <w:r>
        <w:rPr>
          <w:sz w:val="22"/>
          <w:szCs w:val="22"/>
          <w:lang w:eastAsia="zh-CN"/>
        </w:rPr>
        <w:lastRenderedPageBreak/>
        <w:t>reduced number of samples rather than number of samples in Rel-16</w:t>
      </w:r>
      <w:r w:rsidR="00327B9F">
        <w:rPr>
          <w:sz w:val="22"/>
          <w:szCs w:val="22"/>
          <w:lang w:eastAsia="zh-CN"/>
        </w:rPr>
        <w:t>, unless there is limitation on use case</w:t>
      </w:r>
      <w:r w:rsidR="00206037">
        <w:rPr>
          <w:sz w:val="22"/>
          <w:szCs w:val="22"/>
          <w:lang w:eastAsia="zh-CN"/>
        </w:rPr>
        <w:t>s</w:t>
      </w:r>
      <w:r w:rsidR="00327B9F">
        <w:rPr>
          <w:sz w:val="22"/>
          <w:szCs w:val="22"/>
          <w:lang w:eastAsia="zh-CN"/>
        </w:rPr>
        <w:t xml:space="preserve"> </w:t>
      </w:r>
      <w:r w:rsidR="00206037">
        <w:rPr>
          <w:sz w:val="22"/>
          <w:szCs w:val="22"/>
          <w:lang w:eastAsia="zh-CN"/>
        </w:rPr>
        <w:t>for reduced number of samples.</w:t>
      </w:r>
    </w:p>
    <w:p w14:paraId="24B676F4" w14:textId="276FBA9D" w:rsidR="006E5A47" w:rsidRDefault="006E5A47" w:rsidP="006E5A47">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 xml:space="preserve">UE RRM requirements for </w:t>
      </w:r>
      <w:r w:rsidR="00206037">
        <w:rPr>
          <w:b/>
          <w:bCs/>
          <w:i/>
          <w:iCs/>
          <w:sz w:val="22"/>
          <w:szCs w:val="22"/>
          <w:lang w:eastAsia="zh-CN"/>
        </w:rPr>
        <w:t xml:space="preserve">positioning measurements </w:t>
      </w:r>
      <w:r>
        <w:rPr>
          <w:b/>
          <w:bCs/>
          <w:i/>
          <w:iCs/>
          <w:sz w:val="22"/>
          <w:szCs w:val="22"/>
          <w:lang w:eastAsia="zh-CN"/>
        </w:rPr>
        <w:t>in RRC-INACTIVE state</w:t>
      </w:r>
      <w:r w:rsidR="00206037">
        <w:rPr>
          <w:b/>
          <w:bCs/>
          <w:i/>
          <w:iCs/>
          <w:sz w:val="22"/>
          <w:szCs w:val="22"/>
          <w:lang w:eastAsia="zh-CN"/>
        </w:rPr>
        <w:t>, including RSTD, PRS-RSRP, UE RX-Tx time difference,</w:t>
      </w:r>
      <w:r>
        <w:rPr>
          <w:b/>
          <w:bCs/>
          <w:i/>
          <w:iCs/>
          <w:sz w:val="22"/>
          <w:szCs w:val="22"/>
          <w:lang w:eastAsia="zh-CN"/>
        </w:rPr>
        <w:t xml:space="preserve"> are specified based on reduced number of samples if </w:t>
      </w:r>
      <w:r w:rsidR="00206037">
        <w:rPr>
          <w:b/>
          <w:bCs/>
          <w:i/>
          <w:iCs/>
          <w:sz w:val="22"/>
          <w:szCs w:val="22"/>
          <w:lang w:eastAsia="zh-CN"/>
        </w:rPr>
        <w:t>there is no limitation on sue cases</w:t>
      </w:r>
      <w:r>
        <w:rPr>
          <w:b/>
          <w:bCs/>
          <w:i/>
          <w:iCs/>
          <w:sz w:val="22"/>
          <w:szCs w:val="22"/>
          <w:lang w:eastAsia="zh-CN"/>
        </w:rPr>
        <w:t>.</w:t>
      </w:r>
    </w:p>
    <w:p w14:paraId="06FE3CCB" w14:textId="7E9E6295" w:rsidR="006E5A47" w:rsidRDefault="006E5A47" w:rsidP="006E5A47">
      <w:pPr>
        <w:spacing w:before="240" w:after="0"/>
        <w:jc w:val="both"/>
        <w:rPr>
          <w:sz w:val="22"/>
          <w:szCs w:val="22"/>
          <w:lang w:eastAsia="zh-CN"/>
        </w:rPr>
      </w:pPr>
    </w:p>
    <w:p w14:paraId="1E871624" w14:textId="77777777" w:rsidR="00327B9F" w:rsidRPr="00FB5256" w:rsidRDefault="00327B9F" w:rsidP="00327B9F">
      <w:pPr>
        <w:spacing w:before="240" w:after="0"/>
        <w:jc w:val="both"/>
        <w:rPr>
          <w:sz w:val="22"/>
          <w:szCs w:val="22"/>
          <w:lang w:eastAsia="zh-CN"/>
        </w:rPr>
      </w:pPr>
      <w:r w:rsidRPr="00FB5256">
        <w:rPr>
          <w:sz w:val="22"/>
          <w:szCs w:val="22"/>
          <w:lang w:eastAsia="zh-CN"/>
        </w:rPr>
        <w:t>For the requirements on total frequency layers, we think the summation approach as in Rel-16 should be reused. UE is supposed to do measurements on multiple layers in a sequential manner. As no gap is used in INNACTIVE state, no optimization is needed.</w:t>
      </w:r>
    </w:p>
    <w:p w14:paraId="3F69276A" w14:textId="63535F4A" w:rsidR="00327B9F" w:rsidRDefault="00327B9F" w:rsidP="00327B9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0A02DD">
        <w:rPr>
          <w:b/>
          <w:bCs/>
          <w:i/>
          <w:iCs/>
          <w:sz w:val="22"/>
          <w:szCs w:val="22"/>
          <w:lang w:eastAsia="zh-CN"/>
        </w:rPr>
        <w:t>5</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1D38F0F5" w14:textId="2C80A02D" w:rsidR="00327B9F" w:rsidRDefault="00327B9F" w:rsidP="006E5A47">
      <w:pPr>
        <w:spacing w:before="240" w:after="0"/>
        <w:jc w:val="both"/>
        <w:rPr>
          <w:sz w:val="22"/>
          <w:szCs w:val="22"/>
          <w:lang w:eastAsia="zh-CN"/>
        </w:rPr>
      </w:pPr>
    </w:p>
    <w:p w14:paraId="5D8DA886" w14:textId="56CCCF6D" w:rsidR="00327B9F" w:rsidRDefault="00F750F6" w:rsidP="006E5A47">
      <w:pPr>
        <w:spacing w:before="240" w:after="0"/>
        <w:jc w:val="both"/>
        <w:rPr>
          <w:sz w:val="22"/>
          <w:szCs w:val="22"/>
          <w:lang w:eastAsia="zh-CN"/>
        </w:rPr>
      </w:pPr>
      <w:r>
        <w:rPr>
          <w:sz w:val="22"/>
          <w:szCs w:val="22"/>
          <w:lang w:eastAsia="zh-CN"/>
        </w:rPr>
        <w:t>UE is expected to receive paging only once per DRX cycle during active time period.</w:t>
      </w:r>
      <w:r w:rsidR="00BF7151">
        <w:rPr>
          <w:sz w:val="22"/>
          <w:szCs w:val="22"/>
          <w:lang w:eastAsia="zh-CN"/>
        </w:rPr>
        <w:t xml:space="preserve">  </w:t>
      </w:r>
      <w:r w:rsidR="00DD31F5">
        <w:rPr>
          <w:sz w:val="22"/>
          <w:szCs w:val="22"/>
          <w:lang w:eastAsia="zh-CN"/>
        </w:rPr>
        <w:t xml:space="preserve">RRM </w:t>
      </w:r>
      <w:r w:rsidR="00BF7151">
        <w:rPr>
          <w:sz w:val="22"/>
          <w:szCs w:val="22"/>
          <w:lang w:eastAsia="zh-CN"/>
        </w:rPr>
        <w:t>measurement</w:t>
      </w:r>
      <w:r w:rsidR="00DD31F5">
        <w:rPr>
          <w:sz w:val="22"/>
          <w:szCs w:val="22"/>
          <w:lang w:eastAsia="zh-CN"/>
        </w:rPr>
        <w:t>s</w:t>
      </w:r>
      <w:r w:rsidR="00BF7151">
        <w:rPr>
          <w:sz w:val="22"/>
          <w:szCs w:val="22"/>
          <w:lang w:eastAsia="zh-CN"/>
        </w:rPr>
        <w:t xml:space="preserve"> in INACTIVE </w:t>
      </w:r>
      <w:r w:rsidR="00DD31F5">
        <w:rPr>
          <w:sz w:val="22"/>
          <w:szCs w:val="22"/>
          <w:lang w:eastAsia="zh-CN"/>
        </w:rPr>
        <w:t>state can be performed</w:t>
      </w:r>
      <w:r w:rsidR="00685228">
        <w:rPr>
          <w:sz w:val="22"/>
          <w:szCs w:val="22"/>
          <w:lang w:eastAsia="zh-CN"/>
        </w:rPr>
        <w:t xml:space="preserve"> at least once per DRX cycle depending on DRX cycle configuration. </w:t>
      </w:r>
      <w:r w:rsidR="00A25BA2">
        <w:rPr>
          <w:sz w:val="22"/>
          <w:szCs w:val="22"/>
          <w:lang w:eastAsia="zh-CN"/>
        </w:rPr>
        <w:t>For DL PRS based measurement, it is also expected that the measurement is performed once per DRX cycle, at least for DRX cycle less than a threshold.</w:t>
      </w:r>
      <w:r w:rsidR="00C034F8">
        <w:rPr>
          <w:sz w:val="22"/>
          <w:szCs w:val="22"/>
          <w:lang w:eastAsia="zh-CN"/>
        </w:rPr>
        <w:t xml:space="preserve"> The </w:t>
      </w:r>
      <w:r w:rsidR="000A02DD">
        <w:rPr>
          <w:sz w:val="22"/>
          <w:szCs w:val="22"/>
          <w:lang w:eastAsia="zh-CN"/>
        </w:rPr>
        <w:t>RRM measurement will not be impacted by PRS measurement according to RAN1 agreements that DL PRS measurements have lower priority. However, how to account this in DL PRS measurement period requirements need further study.</w:t>
      </w:r>
    </w:p>
    <w:p w14:paraId="3E5DFD79" w14:textId="7CEBA71E" w:rsidR="00E9300A" w:rsidRDefault="00E9300A" w:rsidP="00E9300A">
      <w:pPr>
        <w:spacing w:before="240" w:after="0"/>
        <w:rPr>
          <w:b/>
          <w:bCs/>
          <w:i/>
          <w:iCs/>
          <w:sz w:val="22"/>
          <w:szCs w:val="22"/>
          <w:lang w:eastAsia="zh-CN"/>
        </w:rPr>
      </w:pPr>
      <w:r>
        <w:rPr>
          <w:b/>
          <w:bCs/>
          <w:i/>
          <w:iCs/>
          <w:sz w:val="22"/>
          <w:szCs w:val="22"/>
          <w:lang w:eastAsia="zh-CN"/>
        </w:rPr>
        <w:t xml:space="preserve">Proposal </w:t>
      </w:r>
      <w:r w:rsidR="00661E3F">
        <w:rPr>
          <w:b/>
          <w:bCs/>
          <w:i/>
          <w:iCs/>
          <w:sz w:val="22"/>
          <w:szCs w:val="22"/>
          <w:lang w:eastAsia="zh-CN"/>
        </w:rPr>
        <w:t>6</w:t>
      </w:r>
      <w:r>
        <w:rPr>
          <w:b/>
          <w:bCs/>
          <w:i/>
          <w:iCs/>
          <w:sz w:val="22"/>
          <w:szCs w:val="22"/>
          <w:lang w:eastAsia="zh-CN"/>
        </w:rPr>
        <w:t>: RRM measurement requirements and paging reception are not impacted by PRS measurements in INACTIVE state.</w:t>
      </w:r>
    </w:p>
    <w:p w14:paraId="3A91068B" w14:textId="122BD6E1" w:rsidR="00661E3F" w:rsidRDefault="00661E3F" w:rsidP="00661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PRS measurements are performed once per DRX cycle, at least for short DRX cycle.</w:t>
      </w:r>
    </w:p>
    <w:p w14:paraId="4245B70F" w14:textId="59FB9F2F" w:rsidR="00661E3F" w:rsidRDefault="00661E3F" w:rsidP="00661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r>
        <w:rPr>
          <w:b/>
          <w:bCs/>
          <w:i/>
          <w:iCs/>
          <w:sz w:val="22"/>
          <w:szCs w:val="22"/>
          <w:lang w:eastAsia="zh-CN"/>
        </w:rPr>
        <w:t>FFS how PRS measurements are impacted by other DL signals/channels, including paging, SSB etc., from PRS measurement period requirements perspective.</w:t>
      </w:r>
    </w:p>
    <w:p w14:paraId="0A3E685C" w14:textId="77777777" w:rsidR="000A02DD" w:rsidRDefault="000A02DD" w:rsidP="006E5A47">
      <w:pPr>
        <w:spacing w:before="240" w:after="0"/>
        <w:jc w:val="both"/>
        <w:rPr>
          <w:sz w:val="22"/>
          <w:szCs w:val="22"/>
          <w:lang w:eastAsia="zh-CN"/>
        </w:rPr>
      </w:pPr>
    </w:p>
    <w:p w14:paraId="4AECE50B" w14:textId="2D82D6C9" w:rsidR="00661E3F" w:rsidRDefault="00661E3F" w:rsidP="00661E3F">
      <w:pPr>
        <w:spacing w:before="240" w:after="0"/>
        <w:jc w:val="both"/>
      </w:pPr>
      <w:r>
        <w:rPr>
          <w:sz w:val="22"/>
          <w:szCs w:val="22"/>
          <w:lang w:eastAsia="zh-CN"/>
        </w:rPr>
        <w:t>For performance requirements, following agreements were made in the last meeting.</w:t>
      </w:r>
    </w:p>
    <w:tbl>
      <w:tblPr>
        <w:tblStyle w:val="af6"/>
        <w:tblW w:w="0" w:type="auto"/>
        <w:tblLook w:val="04A0" w:firstRow="1" w:lastRow="0" w:firstColumn="1" w:lastColumn="0" w:noHBand="0" w:noVBand="1"/>
      </w:tblPr>
      <w:tblGrid>
        <w:gridCol w:w="9629"/>
      </w:tblGrid>
      <w:tr w:rsidR="00661E3F" w14:paraId="342E9E7E" w14:textId="77777777" w:rsidTr="00661E3F">
        <w:tc>
          <w:tcPr>
            <w:tcW w:w="9629" w:type="dxa"/>
          </w:tcPr>
          <w:p w14:paraId="2ACDCC98" w14:textId="1C3FE754" w:rsidR="00661E3F" w:rsidRDefault="00661E3F" w:rsidP="006E5A47">
            <w:pPr>
              <w:spacing w:before="240" w:after="0"/>
              <w:jc w:val="both"/>
              <w:rPr>
                <w:sz w:val="22"/>
                <w:szCs w:val="22"/>
                <w:lang w:val="en-US" w:eastAsia="zh-CN"/>
              </w:rPr>
            </w:pPr>
            <w:r>
              <w:rPr>
                <w:rFonts w:hint="eastAsia"/>
                <w:highlight w:val="green"/>
              </w:rPr>
              <w:t xml:space="preserve">FFS: </w:t>
            </w:r>
            <w:r>
              <w:rPr>
                <w:highlight w:val="green"/>
              </w:rPr>
              <w:t>RAN4 to take connected mode measurement performance requirements for DL RSTD and PRS-RSRP as baseline for inactive state measurement performance requirements.</w:t>
            </w:r>
          </w:p>
        </w:tc>
      </w:tr>
    </w:tbl>
    <w:p w14:paraId="091F3B5C" w14:textId="0AC71860" w:rsidR="00661E3F" w:rsidRPr="00661E3F" w:rsidRDefault="00661E3F" w:rsidP="006E5A47">
      <w:pPr>
        <w:spacing w:before="240" w:after="0"/>
        <w:jc w:val="both"/>
        <w:rPr>
          <w:sz w:val="22"/>
          <w:szCs w:val="22"/>
          <w:lang w:val="en-US" w:eastAsia="zh-CN"/>
        </w:rPr>
      </w:pPr>
      <w:r>
        <w:rPr>
          <w:sz w:val="22"/>
          <w:szCs w:val="22"/>
          <w:lang w:val="en-US" w:eastAsia="zh-CN"/>
        </w:rPr>
        <w:t>Similar principle should also be applied to UE Rx-Tx time difference measurement accuracy requirements. In general, the performance requirements are further discussed after core part completion.</w:t>
      </w:r>
    </w:p>
    <w:p w14:paraId="535EEE74" w14:textId="30CFA1CA" w:rsidR="00661E3F" w:rsidRDefault="00661E3F" w:rsidP="00661E3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Pr>
          <w:b/>
          <w:bCs/>
          <w:i/>
          <w:iCs/>
          <w:sz w:val="22"/>
          <w:szCs w:val="22"/>
          <w:lang w:eastAsia="zh-CN"/>
        </w:rPr>
        <w:t>Performance requirements for INACTIVE state PRS measurements are discussed after core part is completed.</w:t>
      </w:r>
    </w:p>
    <w:p w14:paraId="6F47F769" w14:textId="287E9BB4" w:rsidR="00954E9A" w:rsidRDefault="00954E9A" w:rsidP="0067418A">
      <w:pPr>
        <w:spacing w:before="240" w:after="0"/>
        <w:rPr>
          <w:b/>
          <w:bCs/>
          <w:i/>
          <w:iCs/>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B430C37"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954E9A">
        <w:rPr>
          <w:sz w:val="22"/>
          <w:szCs w:val="22"/>
          <w:lang w:val="en-US"/>
        </w:rPr>
        <w:t>UE requirements for PRS measurement in RRC-INACTIVE state</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6" w:name="_Hlk23953093"/>
    </w:p>
    <w:p w14:paraId="2C187872"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Rx-Tx time difference measurements in RRC-INACTIVE state are specified.</w:t>
      </w:r>
    </w:p>
    <w:p w14:paraId="41D16A42"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Rx-Tx time difference measurements in RRC-INACTIVE state are specified.</w:t>
      </w:r>
    </w:p>
    <w:p w14:paraId="165E5D00" w14:textId="1F6BEEAA" w:rsidR="00E04FB9" w:rsidRDefault="00E04FB9" w:rsidP="00E04FB9">
      <w:pPr>
        <w:spacing w:before="240" w:after="0"/>
        <w:rPr>
          <w:b/>
          <w:bCs/>
          <w:i/>
          <w:iCs/>
          <w:sz w:val="22"/>
          <w:szCs w:val="22"/>
          <w:lang w:eastAsia="zh-CN"/>
        </w:rPr>
      </w:pPr>
      <w:r>
        <w:rPr>
          <w:b/>
          <w:bCs/>
          <w:i/>
          <w:iCs/>
          <w:sz w:val="22"/>
          <w:szCs w:val="22"/>
          <w:lang w:eastAsia="zh-CN"/>
        </w:rPr>
        <w:t>Observation 1</w:t>
      </w:r>
      <w:r w:rsidRPr="009F22C0">
        <w:rPr>
          <w:b/>
          <w:bCs/>
          <w:i/>
          <w:iCs/>
          <w:sz w:val="22"/>
          <w:szCs w:val="22"/>
          <w:lang w:eastAsia="zh-CN"/>
        </w:rPr>
        <w:t>:</w:t>
      </w:r>
      <w:r>
        <w:rPr>
          <w:b/>
          <w:bCs/>
          <w:i/>
          <w:iCs/>
          <w:sz w:val="22"/>
          <w:szCs w:val="22"/>
          <w:lang w:eastAsia="zh-CN"/>
        </w:rPr>
        <w:t xml:space="preserve"> longer</w:t>
      </w:r>
      <w:r w:rsidRPr="009F22C0">
        <w:rPr>
          <w:b/>
          <w:bCs/>
          <w:i/>
          <w:iCs/>
          <w:sz w:val="22"/>
          <w:szCs w:val="22"/>
          <w:lang w:eastAsia="zh-CN"/>
        </w:rPr>
        <w:t xml:space="preserve"> </w:t>
      </w:r>
      <w:r>
        <w:rPr>
          <w:b/>
          <w:bCs/>
          <w:i/>
          <w:iCs/>
          <w:sz w:val="22"/>
          <w:szCs w:val="22"/>
          <w:lang w:eastAsia="zh-CN"/>
        </w:rPr>
        <w:t>m</w:t>
      </w:r>
      <w:r w:rsidRPr="00300BCB">
        <w:rPr>
          <w:b/>
          <w:bCs/>
          <w:i/>
          <w:iCs/>
          <w:sz w:val="22"/>
          <w:szCs w:val="22"/>
          <w:lang w:eastAsia="zh-CN"/>
        </w:rPr>
        <w:t>easurement</w:t>
      </w:r>
      <w:r>
        <w:rPr>
          <w:b/>
          <w:bCs/>
          <w:i/>
          <w:iCs/>
          <w:sz w:val="22"/>
          <w:szCs w:val="22"/>
          <w:lang w:eastAsia="zh-CN"/>
        </w:rPr>
        <w:t xml:space="preserve"> period</w:t>
      </w:r>
      <w:r w:rsidRPr="00300BCB">
        <w:rPr>
          <w:b/>
          <w:bCs/>
          <w:i/>
          <w:iCs/>
          <w:sz w:val="22"/>
          <w:szCs w:val="22"/>
          <w:lang w:eastAsia="zh-CN"/>
        </w:rPr>
        <w:t xml:space="preserve"> requirements </w:t>
      </w:r>
      <w:r>
        <w:rPr>
          <w:b/>
          <w:bCs/>
          <w:i/>
          <w:iCs/>
          <w:sz w:val="22"/>
          <w:szCs w:val="22"/>
          <w:lang w:eastAsia="zh-CN"/>
        </w:rPr>
        <w:t>are expected if PRS resource instances are partially collided with paging occasions.</w:t>
      </w:r>
    </w:p>
    <w:p w14:paraId="3D227A87" w14:textId="10F8F0BF" w:rsidR="00E04FB9" w:rsidRDefault="00E04FB9" w:rsidP="00E04FB9">
      <w:pPr>
        <w:spacing w:before="240" w:after="0"/>
        <w:rPr>
          <w:b/>
          <w:bCs/>
          <w:i/>
          <w:iCs/>
          <w:sz w:val="22"/>
          <w:szCs w:val="22"/>
          <w:lang w:eastAsia="zh-CN"/>
        </w:rPr>
      </w:pPr>
      <w:r>
        <w:rPr>
          <w:b/>
          <w:bCs/>
          <w:i/>
          <w:iCs/>
          <w:sz w:val="22"/>
          <w:szCs w:val="22"/>
          <w:lang w:eastAsia="zh-CN"/>
        </w:rPr>
        <w:t>Observation 2</w:t>
      </w:r>
      <w:r w:rsidRPr="009F22C0">
        <w:rPr>
          <w:b/>
          <w:bCs/>
          <w:i/>
          <w:iCs/>
          <w:sz w:val="22"/>
          <w:szCs w:val="22"/>
          <w:lang w:eastAsia="zh-CN"/>
        </w:rPr>
        <w:t>:</w:t>
      </w:r>
      <w:r>
        <w:rPr>
          <w:b/>
          <w:bCs/>
          <w:i/>
          <w:iCs/>
          <w:sz w:val="22"/>
          <w:szCs w:val="22"/>
          <w:lang w:eastAsia="zh-CN"/>
        </w:rPr>
        <w:t xml:space="preserve"> It needs progress in other WG(s)</w:t>
      </w:r>
      <w:r w:rsidRPr="009F22C0">
        <w:rPr>
          <w:b/>
          <w:bCs/>
          <w:i/>
          <w:iCs/>
          <w:sz w:val="22"/>
          <w:szCs w:val="22"/>
          <w:lang w:eastAsia="zh-CN"/>
        </w:rPr>
        <w:t xml:space="preserve"> </w:t>
      </w:r>
      <w:r>
        <w:rPr>
          <w:b/>
          <w:bCs/>
          <w:i/>
          <w:iCs/>
          <w:sz w:val="22"/>
          <w:szCs w:val="22"/>
          <w:lang w:eastAsia="zh-CN"/>
        </w:rPr>
        <w:t>whether</w:t>
      </w:r>
      <w:r w:rsidRPr="0067203A">
        <w:rPr>
          <w:b/>
          <w:bCs/>
          <w:i/>
          <w:iCs/>
          <w:sz w:val="22"/>
          <w:szCs w:val="22"/>
          <w:lang w:eastAsia="zh-CN"/>
        </w:rPr>
        <w:t xml:space="preserve"> </w:t>
      </w:r>
      <w:r w:rsidRPr="00300BCB">
        <w:rPr>
          <w:b/>
          <w:bCs/>
          <w:i/>
          <w:iCs/>
          <w:sz w:val="22"/>
          <w:szCs w:val="22"/>
          <w:lang w:eastAsia="zh-CN"/>
        </w:rPr>
        <w:t>to define periodic inactive state positioning measurements and reporting of positioning measurement which involves state transition to connected state from inactive state</w:t>
      </w:r>
      <w:r>
        <w:rPr>
          <w:b/>
          <w:bCs/>
          <w:i/>
          <w:iCs/>
          <w:sz w:val="22"/>
          <w:szCs w:val="22"/>
          <w:lang w:eastAsia="zh-CN"/>
        </w:rPr>
        <w:t>.</w:t>
      </w:r>
    </w:p>
    <w:p w14:paraId="3631F0DF" w14:textId="6FBA0BD5" w:rsidR="00E04FB9" w:rsidRDefault="00E04FB9" w:rsidP="00E04FB9">
      <w:pPr>
        <w:spacing w:before="240" w:after="0"/>
        <w:jc w:val="both"/>
        <w:rPr>
          <w:sz w:val="22"/>
          <w:szCs w:val="22"/>
          <w:lang w:val="en-US" w:eastAsia="zh-CN"/>
        </w:rPr>
      </w:pPr>
      <w:r>
        <w:rPr>
          <w:b/>
          <w:bCs/>
          <w:i/>
          <w:iCs/>
          <w:sz w:val="22"/>
          <w:szCs w:val="22"/>
          <w:lang w:eastAsia="zh-CN"/>
        </w:rPr>
        <w:t>Observation 3</w:t>
      </w:r>
      <w:r w:rsidRPr="009F22C0">
        <w:rPr>
          <w:b/>
          <w:bCs/>
          <w:i/>
          <w:iCs/>
          <w:sz w:val="22"/>
          <w:szCs w:val="22"/>
          <w:lang w:eastAsia="zh-CN"/>
        </w:rPr>
        <w:t>:</w:t>
      </w:r>
      <w:r>
        <w:rPr>
          <w:b/>
          <w:bCs/>
          <w:i/>
          <w:iCs/>
          <w:sz w:val="22"/>
          <w:szCs w:val="22"/>
          <w:lang w:eastAsia="zh-CN"/>
        </w:rPr>
        <w:t xml:space="preserve"> It is too early to discuss UE capability for positioning measurements in RRC-INACTIVE state.</w:t>
      </w:r>
    </w:p>
    <w:p w14:paraId="3186E9BD" w14:textId="6A01907B" w:rsidR="00E04FB9" w:rsidRPr="00CF4D13" w:rsidRDefault="00E04FB9" w:rsidP="00E04FB9">
      <w:pPr>
        <w:spacing w:before="240" w:after="0"/>
        <w:jc w:val="both"/>
        <w:rPr>
          <w:b/>
          <w:bCs/>
          <w:i/>
          <w:iCs/>
          <w:sz w:val="22"/>
          <w:szCs w:val="22"/>
          <w:lang w:eastAsia="zh-CN"/>
        </w:rPr>
      </w:pPr>
      <w:r>
        <w:rPr>
          <w:b/>
          <w:bCs/>
          <w:i/>
          <w:iCs/>
          <w:sz w:val="22"/>
          <w:szCs w:val="22"/>
          <w:lang w:eastAsia="zh-CN"/>
        </w:rPr>
        <w:t xml:space="preserve">Proposal 3: </w:t>
      </w:r>
      <w:r w:rsidRPr="00CF4D13">
        <w:rPr>
          <w:rFonts w:hint="eastAsia"/>
          <w:b/>
          <w:bCs/>
          <w:i/>
          <w:iCs/>
          <w:sz w:val="22"/>
          <w:szCs w:val="22"/>
          <w:lang w:eastAsia="zh-CN"/>
        </w:rPr>
        <w:t>Use</w:t>
      </w:r>
      <w:r w:rsidRPr="00CF4D13">
        <w:rPr>
          <w:b/>
          <w:bCs/>
          <w:i/>
          <w:iCs/>
          <w:sz w:val="22"/>
          <w:szCs w:val="22"/>
          <w:lang w:eastAsia="zh-CN"/>
        </w:rPr>
        <w:t xml:space="preserve"> the framework or formula of Rel-16 </w:t>
      </w:r>
      <w:r>
        <w:rPr>
          <w:b/>
          <w:bCs/>
          <w:i/>
          <w:iCs/>
          <w:sz w:val="22"/>
          <w:szCs w:val="22"/>
          <w:lang w:eastAsia="zh-CN"/>
        </w:rPr>
        <w:t>UE Rx-Tx time difference</w:t>
      </w:r>
      <w:r w:rsidRPr="00CF4D13">
        <w:rPr>
          <w:b/>
          <w:bCs/>
          <w:i/>
          <w:iCs/>
          <w:sz w:val="22"/>
          <w:szCs w:val="22"/>
          <w:lang w:eastAsia="zh-CN"/>
        </w:rPr>
        <w:t xml:space="preserve"> measurement period </w:t>
      </w:r>
      <w:r w:rsidRPr="00CF4D13">
        <w:rPr>
          <w:rFonts w:hint="eastAsia"/>
          <w:b/>
          <w:bCs/>
          <w:i/>
          <w:iCs/>
          <w:sz w:val="22"/>
          <w:szCs w:val="22"/>
          <w:lang w:eastAsia="zh-CN"/>
        </w:rPr>
        <w:t xml:space="preserve">as a baseline </w:t>
      </w:r>
      <w:r w:rsidRPr="00CF4D13">
        <w:rPr>
          <w:b/>
          <w:bCs/>
          <w:i/>
          <w:iCs/>
          <w:sz w:val="22"/>
          <w:szCs w:val="22"/>
          <w:lang w:eastAsia="zh-CN"/>
        </w:rPr>
        <w:t xml:space="preserve">to derive the inactive state </w:t>
      </w:r>
      <w:r>
        <w:rPr>
          <w:b/>
          <w:bCs/>
          <w:i/>
          <w:iCs/>
          <w:sz w:val="22"/>
          <w:szCs w:val="22"/>
          <w:lang w:eastAsia="zh-CN"/>
        </w:rPr>
        <w:t>UE Rx-Tx time difference</w:t>
      </w:r>
      <w:r w:rsidRPr="00CF4D13">
        <w:rPr>
          <w:b/>
          <w:bCs/>
          <w:i/>
          <w:iCs/>
          <w:sz w:val="22"/>
          <w:szCs w:val="22"/>
          <w:lang w:eastAsia="zh-CN"/>
        </w:rPr>
        <w:t xml:space="preserve"> measurement period.</w:t>
      </w:r>
    </w:p>
    <w:p w14:paraId="63712F1C"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UE RRM requirements for positioning measurements in RRC-INACTIVE state, including RSTD, PRS-RSRP, UE RX-Tx time difference, are specified based on reduced number of samples if there is no limitation on sue cases.</w:t>
      </w:r>
    </w:p>
    <w:p w14:paraId="0946AA08"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11A2BEE8" w14:textId="77777777" w:rsidR="00E04FB9" w:rsidRDefault="00E04FB9" w:rsidP="00E04FB9">
      <w:pPr>
        <w:spacing w:before="240" w:after="0"/>
        <w:rPr>
          <w:b/>
          <w:bCs/>
          <w:i/>
          <w:iCs/>
          <w:sz w:val="22"/>
          <w:szCs w:val="22"/>
          <w:lang w:eastAsia="zh-CN"/>
        </w:rPr>
      </w:pPr>
      <w:r>
        <w:rPr>
          <w:b/>
          <w:bCs/>
          <w:i/>
          <w:iCs/>
          <w:sz w:val="22"/>
          <w:szCs w:val="22"/>
          <w:lang w:eastAsia="zh-CN"/>
        </w:rPr>
        <w:t>Proposal 6: RRM measurement requirements and paging reception are not impacted by PRS measurements in INACTIVE state.</w:t>
      </w:r>
    </w:p>
    <w:p w14:paraId="2B8280FB"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PRS measurements are performed once per DRX cycle, at least for short DRX cycle.</w:t>
      </w:r>
    </w:p>
    <w:p w14:paraId="489AE796"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r>
        <w:rPr>
          <w:b/>
          <w:bCs/>
          <w:i/>
          <w:iCs/>
          <w:sz w:val="22"/>
          <w:szCs w:val="22"/>
          <w:lang w:eastAsia="zh-CN"/>
        </w:rPr>
        <w:t>FFS how PRS measurements are impacted by other DL signals/channels, including paging, SSB etc., from PRS measurement period requirements perspective.</w:t>
      </w:r>
    </w:p>
    <w:p w14:paraId="30A8221C" w14:textId="77777777" w:rsidR="00E04FB9" w:rsidRDefault="00E04FB9" w:rsidP="00E04FB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Pr>
          <w:b/>
          <w:bCs/>
          <w:i/>
          <w:iCs/>
          <w:sz w:val="22"/>
          <w:szCs w:val="22"/>
          <w:lang w:eastAsia="zh-CN"/>
        </w:rPr>
        <w:t>Performance requirements for INACTIVE state PRS measurements are discussed after core part is completed.</w:t>
      </w:r>
    </w:p>
    <w:p w14:paraId="43AAABF5" w14:textId="76DB8E85" w:rsidR="00A977F1" w:rsidRDefault="00A977F1" w:rsidP="007A4C5D">
      <w:pPr>
        <w:spacing w:before="240" w:after="0"/>
        <w:rPr>
          <w:sz w:val="22"/>
          <w:szCs w:val="22"/>
          <w:lang w:eastAsia="zh-CN"/>
        </w:rPr>
      </w:pPr>
    </w:p>
    <w:bookmarkEnd w:id="6"/>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2D6E8DA5" w14:textId="77777777" w:rsidR="00CE4982" w:rsidRPr="005B2D31" w:rsidRDefault="00CE4982" w:rsidP="00CE4982">
      <w:pPr>
        <w:pStyle w:val="af4"/>
        <w:numPr>
          <w:ilvl w:val="0"/>
          <w:numId w:val="2"/>
        </w:numPr>
        <w:spacing w:before="240"/>
        <w:contextualSpacing w:val="0"/>
        <w:rPr>
          <w:rFonts w:ascii="Times New Roman" w:hAnsi="Times New Roman"/>
          <w:sz w:val="20"/>
        </w:rPr>
      </w:pPr>
      <w:r w:rsidRPr="005B2D31">
        <w:rPr>
          <w:rFonts w:ascii="Times New Roman" w:hAnsi="Times New Roman"/>
          <w:sz w:val="20"/>
        </w:rPr>
        <w:t>R4-2115367</w:t>
      </w:r>
      <w:r w:rsidRPr="005B2D31">
        <w:rPr>
          <w:rFonts w:ascii="Times New Roman" w:hAnsi="Times New Roman"/>
          <w:sz w:val="20"/>
        </w:rPr>
        <w:tab/>
        <w:t>WF on Rel-17 positioning enhancements RRM – Part 2, CATT</w:t>
      </w:r>
    </w:p>
    <w:p w14:paraId="2D58379E" w14:textId="20248EC9" w:rsidR="008935D9" w:rsidRDefault="008935D9" w:rsidP="00BA0FD0">
      <w:pPr>
        <w:pStyle w:val="af4"/>
        <w:numPr>
          <w:ilvl w:val="0"/>
          <w:numId w:val="2"/>
        </w:numPr>
        <w:spacing w:before="240"/>
        <w:contextualSpacing w:val="0"/>
        <w:rPr>
          <w:rFonts w:ascii="Times New Roman" w:hAnsi="Times New Roman"/>
          <w:sz w:val="20"/>
        </w:rPr>
      </w:pPr>
      <w:r w:rsidRPr="008935D9">
        <w:rPr>
          <w:rFonts w:ascii="Times New Roman" w:hAnsi="Times New Roman"/>
          <w:sz w:val="20"/>
        </w:rPr>
        <w:t>R4-2109945</w:t>
      </w:r>
      <w:r w:rsidRPr="008935D9">
        <w:rPr>
          <w:rFonts w:ascii="Times New Roman" w:hAnsi="Times New Roman"/>
          <w:sz w:val="20"/>
        </w:rPr>
        <w:tab/>
        <w:t>RRM impacts overview for positioning enhancement, vivo</w:t>
      </w:r>
    </w:p>
    <w:p w14:paraId="5146CD52" w14:textId="2DAE3029" w:rsidR="00D2298B" w:rsidRPr="00D2298B" w:rsidRDefault="00D2298B" w:rsidP="00D2298B">
      <w:pPr>
        <w:pStyle w:val="af4"/>
        <w:numPr>
          <w:ilvl w:val="0"/>
          <w:numId w:val="2"/>
        </w:numPr>
        <w:spacing w:before="240"/>
        <w:contextualSpacing w:val="0"/>
        <w:rPr>
          <w:rFonts w:ascii="Times New Roman" w:hAnsi="Times New Roman"/>
          <w:sz w:val="20"/>
        </w:rPr>
      </w:pPr>
      <w:r w:rsidRPr="00D2298B">
        <w:rPr>
          <w:rFonts w:ascii="Times New Roman" w:hAnsi="Times New Roman"/>
          <w:sz w:val="20"/>
        </w:rPr>
        <w:t>R4-2112554</w:t>
      </w:r>
      <w:r w:rsidRPr="00D2298B">
        <w:rPr>
          <w:rFonts w:ascii="Times New Roman" w:hAnsi="Times New Roman"/>
          <w:sz w:val="20"/>
        </w:rPr>
        <w:tab/>
        <w:t>Discussion on impact to existing UE positioning and RRM requirements, vivo</w:t>
      </w:r>
    </w:p>
    <w:sectPr w:rsidR="00D2298B" w:rsidRPr="00D2298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E375" w14:textId="77777777" w:rsidR="001F05BF" w:rsidRDefault="001F05BF">
      <w:r>
        <w:separator/>
      </w:r>
    </w:p>
  </w:endnote>
  <w:endnote w:type="continuationSeparator" w:id="0">
    <w:p w14:paraId="2DB186DD" w14:textId="77777777" w:rsidR="001F05BF" w:rsidRDefault="001F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Ɛ"/>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3D65" w14:textId="77777777" w:rsidR="001F05BF" w:rsidRDefault="001F05BF">
      <w:r>
        <w:separator/>
      </w:r>
    </w:p>
  </w:footnote>
  <w:footnote w:type="continuationSeparator" w:id="0">
    <w:p w14:paraId="5ADA595C" w14:textId="77777777" w:rsidR="001F05BF" w:rsidRDefault="001F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2"/>
  </w:num>
  <w:num w:numId="3">
    <w:abstractNumId w:val="10"/>
  </w:num>
  <w:num w:numId="4">
    <w:abstractNumId w:val="0"/>
  </w:num>
  <w:num w:numId="5">
    <w:abstractNumId w:val="17"/>
  </w:num>
  <w:num w:numId="6">
    <w:abstractNumId w:val="6"/>
  </w:num>
  <w:num w:numId="7">
    <w:abstractNumId w:val="13"/>
  </w:num>
  <w:num w:numId="8">
    <w:abstractNumId w:val="8"/>
  </w:num>
  <w:num w:numId="9">
    <w:abstractNumId w:val="9"/>
  </w:num>
  <w:num w:numId="10">
    <w:abstractNumId w:val="12"/>
  </w:num>
  <w:num w:numId="11">
    <w:abstractNumId w:val="14"/>
  </w:num>
  <w:num w:numId="12">
    <w:abstractNumId w:val="3"/>
  </w:num>
  <w:num w:numId="13">
    <w:abstractNumId w:val="1"/>
  </w:num>
  <w:num w:numId="14">
    <w:abstractNumId w:val="5"/>
  </w:num>
  <w:num w:numId="15">
    <w:abstractNumId w:val="19"/>
  </w:num>
  <w:num w:numId="16">
    <w:abstractNumId w:val="15"/>
  </w:num>
  <w:num w:numId="17">
    <w:abstractNumId w:val="11"/>
  </w:num>
  <w:num w:numId="18">
    <w:abstractNumId w:val="4"/>
  </w:num>
  <w:num w:numId="19">
    <w:abstractNumId w:val="16"/>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2DD"/>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4C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326B"/>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EF"/>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BF"/>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37"/>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479F"/>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A7B"/>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57E"/>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0BCB"/>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A"/>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B9F"/>
    <w:rsid w:val="003324E0"/>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463"/>
    <w:rsid w:val="00451F36"/>
    <w:rsid w:val="00452165"/>
    <w:rsid w:val="00453394"/>
    <w:rsid w:val="00453FE3"/>
    <w:rsid w:val="00454ABC"/>
    <w:rsid w:val="00454CCC"/>
    <w:rsid w:val="00455190"/>
    <w:rsid w:val="00455328"/>
    <w:rsid w:val="00455B43"/>
    <w:rsid w:val="004569E0"/>
    <w:rsid w:val="0045787F"/>
    <w:rsid w:val="00457CBC"/>
    <w:rsid w:val="00457F1D"/>
    <w:rsid w:val="00460590"/>
    <w:rsid w:val="00460981"/>
    <w:rsid w:val="00460D1A"/>
    <w:rsid w:val="00461B73"/>
    <w:rsid w:val="00462619"/>
    <w:rsid w:val="004631EC"/>
    <w:rsid w:val="00464520"/>
    <w:rsid w:val="00464F27"/>
    <w:rsid w:val="0046552B"/>
    <w:rsid w:val="004664A1"/>
    <w:rsid w:val="00466F11"/>
    <w:rsid w:val="004676E2"/>
    <w:rsid w:val="00467FA8"/>
    <w:rsid w:val="00470D55"/>
    <w:rsid w:val="00471092"/>
    <w:rsid w:val="004711FB"/>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703"/>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5FC2"/>
    <w:rsid w:val="004F61F5"/>
    <w:rsid w:val="004F689E"/>
    <w:rsid w:val="004F6EC6"/>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1D2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426"/>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0C9"/>
    <w:rsid w:val="0060112A"/>
    <w:rsid w:val="00602BA6"/>
    <w:rsid w:val="0060426B"/>
    <w:rsid w:val="006042DE"/>
    <w:rsid w:val="00604BAC"/>
    <w:rsid w:val="006061CE"/>
    <w:rsid w:val="006075F4"/>
    <w:rsid w:val="00607835"/>
    <w:rsid w:val="00607BF2"/>
    <w:rsid w:val="00607ECA"/>
    <w:rsid w:val="00610135"/>
    <w:rsid w:val="00611061"/>
    <w:rsid w:val="0061114D"/>
    <w:rsid w:val="00611667"/>
    <w:rsid w:val="00611D55"/>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E3F"/>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03A"/>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5228"/>
    <w:rsid w:val="00686896"/>
    <w:rsid w:val="006879AF"/>
    <w:rsid w:val="00690236"/>
    <w:rsid w:val="006907A4"/>
    <w:rsid w:val="00690DC1"/>
    <w:rsid w:val="00690DF0"/>
    <w:rsid w:val="00692254"/>
    <w:rsid w:val="00693C24"/>
    <w:rsid w:val="00694755"/>
    <w:rsid w:val="00694D79"/>
    <w:rsid w:val="00695056"/>
    <w:rsid w:val="00695237"/>
    <w:rsid w:val="00695808"/>
    <w:rsid w:val="0069658B"/>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4C7"/>
    <w:rsid w:val="006E5328"/>
    <w:rsid w:val="006E53CB"/>
    <w:rsid w:val="006E599A"/>
    <w:rsid w:val="006E5A47"/>
    <w:rsid w:val="006E5C66"/>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494"/>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E58"/>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5BA2"/>
    <w:rsid w:val="00A26F6E"/>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7F1"/>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E72"/>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2F59"/>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4EDF"/>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BF7151"/>
    <w:rsid w:val="00C00273"/>
    <w:rsid w:val="00C01284"/>
    <w:rsid w:val="00C01F18"/>
    <w:rsid w:val="00C02101"/>
    <w:rsid w:val="00C0253B"/>
    <w:rsid w:val="00C02768"/>
    <w:rsid w:val="00C034F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4519"/>
    <w:rsid w:val="00C252E5"/>
    <w:rsid w:val="00C255FF"/>
    <w:rsid w:val="00C25775"/>
    <w:rsid w:val="00C25A4B"/>
    <w:rsid w:val="00C25FF1"/>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47800"/>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E12"/>
    <w:rsid w:val="00C70FDB"/>
    <w:rsid w:val="00C71708"/>
    <w:rsid w:val="00C72458"/>
    <w:rsid w:val="00C724E3"/>
    <w:rsid w:val="00C72740"/>
    <w:rsid w:val="00C72F71"/>
    <w:rsid w:val="00C73C5E"/>
    <w:rsid w:val="00C73D9F"/>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11E4"/>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4982"/>
    <w:rsid w:val="00CE5962"/>
    <w:rsid w:val="00CE6BD9"/>
    <w:rsid w:val="00CF2DC2"/>
    <w:rsid w:val="00CF2F42"/>
    <w:rsid w:val="00CF35F6"/>
    <w:rsid w:val="00CF41DE"/>
    <w:rsid w:val="00CF4D13"/>
    <w:rsid w:val="00CF5BC2"/>
    <w:rsid w:val="00CF7C00"/>
    <w:rsid w:val="00CF7DDB"/>
    <w:rsid w:val="00D0012B"/>
    <w:rsid w:val="00D00A2C"/>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298B"/>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F4C"/>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1F5"/>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4FB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2AB"/>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00A"/>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0F6"/>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59C4"/>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1E3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 w:type="paragraph" w:customStyle="1" w:styleId="Default">
    <w:name w:val="Default"/>
    <w:rsid w:val="004F6EC6"/>
    <w:pPr>
      <w:widowControl w:val="0"/>
      <w:autoSpaceDE w:val="0"/>
      <w:autoSpaceDN w:val="0"/>
      <w:adjustRightInd w:val="0"/>
      <w:spacing w:after="160" w:line="259" w:lineRule="auto"/>
    </w:pPr>
    <w:rPr>
      <w:rFonts w:ascii="Times New Roman" w:eastAsia="宋体" w:hAnsi="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5</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151</cp:revision>
  <cp:lastPrinted>1899-12-31T23:00:00Z</cp:lastPrinted>
  <dcterms:created xsi:type="dcterms:W3CDTF">2021-04-29T08:53:00Z</dcterms:created>
  <dcterms:modified xsi:type="dcterms:W3CDTF">2021-10-22T14:32:00Z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